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F288A" w14:textId="7E6E54A3"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w:t>
      </w:r>
      <w:r w:rsidR="00C32F6A">
        <w:rPr>
          <w:rFonts w:asciiTheme="minorHAnsi" w:hAnsiTheme="minorHAnsi" w:cstheme="minorHAnsi"/>
          <w:b/>
          <w:bCs/>
          <w:sz w:val="24"/>
          <w:szCs w:val="28"/>
          <w:lang w:val="en-CA"/>
        </w:rPr>
        <w:t>10</w:t>
      </w:r>
      <w:r w:rsidR="00E74565">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w:t>
      </w:r>
      <w:r w:rsidR="0006616C" w:rsidRPr="00737D4F">
        <w:rPr>
          <w:rFonts w:asciiTheme="minorHAnsi" w:hAnsiTheme="minorHAnsi" w:cstheme="minorHAnsi"/>
          <w:b/>
          <w:bCs/>
          <w:sz w:val="24"/>
          <w:szCs w:val="28"/>
          <w:lang w:val="en-CA"/>
        </w:rPr>
        <w:t>2</w:t>
      </w:r>
      <w:r w:rsidR="007B356B">
        <w:rPr>
          <w:rFonts w:asciiTheme="minorHAnsi" w:hAnsiTheme="minorHAnsi" w:cstheme="minorHAnsi"/>
          <w:b/>
          <w:bCs/>
          <w:sz w:val="24"/>
          <w:szCs w:val="28"/>
          <w:lang w:val="en-CA"/>
        </w:rPr>
        <w:t>40</w:t>
      </w:r>
      <w:r w:rsidR="009721A5">
        <w:rPr>
          <w:rFonts w:asciiTheme="minorHAnsi" w:hAnsiTheme="minorHAnsi" w:cstheme="minorHAnsi"/>
          <w:b/>
          <w:bCs/>
          <w:sz w:val="24"/>
          <w:szCs w:val="28"/>
          <w:lang w:val="en-CA"/>
        </w:rPr>
        <w:t>5774</w:t>
      </w:r>
    </w:p>
    <w:p w14:paraId="40E3119F" w14:textId="57BEA8F8" w:rsidR="00D24F68" w:rsidRPr="00CE0DD7" w:rsidRDefault="00E74565"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 xml:space="preserve">Changsha, China, 15 April to 19 </w:t>
      </w:r>
      <w:r w:rsidR="00CB75A6">
        <w:rPr>
          <w:rFonts w:asciiTheme="minorHAnsi" w:hAnsiTheme="minorHAnsi" w:cstheme="minorHAnsi"/>
          <w:b/>
          <w:bCs/>
          <w:sz w:val="24"/>
          <w:szCs w:val="28"/>
          <w:lang w:val="en-CA"/>
        </w:rPr>
        <w:t>April</w:t>
      </w:r>
      <w:r>
        <w:rPr>
          <w:rFonts w:asciiTheme="minorHAnsi" w:hAnsiTheme="minorHAnsi" w:cstheme="minorHAnsi"/>
          <w:b/>
          <w:bCs/>
          <w:sz w:val="24"/>
          <w:szCs w:val="28"/>
          <w:lang w:val="en-CA"/>
        </w:rPr>
        <w:t xml:space="preserve"> 2024</w:t>
      </w:r>
    </w:p>
    <w:p w14:paraId="6227D248" w14:textId="1F9E8DDD"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CB75A6">
        <w:rPr>
          <w:rFonts w:asciiTheme="minorHAnsi" w:hAnsiTheme="minorHAnsi" w:cstheme="minorHAnsi"/>
          <w:b/>
          <w:sz w:val="22"/>
          <w:szCs w:val="22"/>
          <w:lang w:val="en-US"/>
        </w:rPr>
        <w:t>6.8.5</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7B02C7BD"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C6915">
        <w:rPr>
          <w:rFonts w:asciiTheme="minorHAnsi" w:hAnsiTheme="minorHAnsi" w:cstheme="minorHAnsi"/>
          <w:sz w:val="22"/>
          <w:szCs w:val="22"/>
          <w:lang w:val="en-CA"/>
        </w:rPr>
        <w:t xml:space="preserve">Discussion on </w:t>
      </w:r>
      <w:r w:rsidR="00053F20" w:rsidRPr="00053F20">
        <w:rPr>
          <w:rFonts w:asciiTheme="minorHAnsi" w:hAnsiTheme="minorHAnsi" w:cstheme="minorHAnsi"/>
          <w:sz w:val="22"/>
          <w:szCs w:val="22"/>
          <w:lang w:val="en-CA"/>
        </w:rPr>
        <w:t>RRM core requirement maintenance</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748BD463"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In this contribution, w</w:t>
      </w:r>
      <w:r w:rsidR="005E2CFB">
        <w:rPr>
          <w:rFonts w:asciiTheme="minorHAnsi" w:hAnsiTheme="minorHAnsi" w:cstheme="minorHAnsi"/>
          <w:sz w:val="22"/>
          <w:lang w:val="en-CA"/>
        </w:rPr>
        <w:t xml:space="preserve">e </w:t>
      </w:r>
      <w:r w:rsidR="008467AB">
        <w:rPr>
          <w:rFonts w:asciiTheme="minorHAnsi" w:hAnsiTheme="minorHAnsi" w:cstheme="minorHAnsi"/>
          <w:sz w:val="22"/>
          <w:lang w:val="en-CA"/>
        </w:rPr>
        <w:t xml:space="preserve">provide our views on </w:t>
      </w:r>
      <w:r w:rsidR="005E2CFB">
        <w:rPr>
          <w:rFonts w:asciiTheme="minorHAnsi" w:hAnsiTheme="minorHAnsi" w:cstheme="minorHAnsi"/>
          <w:sz w:val="22"/>
          <w:lang w:val="en-CA"/>
        </w:rPr>
        <w:t xml:space="preserve">the </w:t>
      </w:r>
      <w:r w:rsidR="008467AB" w:rsidRPr="00F72FAC">
        <w:rPr>
          <w:rFonts w:ascii="Arial" w:eastAsiaTheme="minorEastAsia" w:hAnsi="Arial" w:cs="Arial"/>
          <w:sz w:val="18"/>
          <w:szCs w:val="18"/>
        </w:rPr>
        <w:t xml:space="preserve">RRM </w:t>
      </w:r>
      <w:r w:rsidR="008467AB" w:rsidRPr="00003CA6">
        <w:rPr>
          <w:rFonts w:asciiTheme="minorHAnsi" w:eastAsiaTheme="minorEastAsia" w:hAnsiTheme="minorHAnsi" w:cstheme="minorHAnsi"/>
          <w:sz w:val="22"/>
          <w:szCs w:val="22"/>
        </w:rPr>
        <w:t>core requirement maintenance</w:t>
      </w:r>
      <w:r w:rsidR="005E2CFB">
        <w:rPr>
          <w:rFonts w:asciiTheme="minorHAnsi" w:hAnsiTheme="minorHAnsi" w:cstheme="minorHAnsi"/>
          <w:sz w:val="22"/>
          <w:lang w:val="en-CA"/>
        </w:rPr>
        <w:t>.</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10E1474D" w14:textId="77777777" w:rsidR="003035F8" w:rsidRPr="00E97692" w:rsidRDefault="00886B9E" w:rsidP="00003CA6">
      <w:bookmarkStart w:id="4" w:name="_Toc5952573"/>
      <w:r w:rsidRPr="00E97692">
        <w:t>Few open issues after the last meeting were listed below from the WF [1]</w:t>
      </w:r>
      <w:r w:rsidR="003035F8" w:rsidRPr="00E97692">
        <w:t>.</w:t>
      </w:r>
    </w:p>
    <w:p w14:paraId="1B7462C7" w14:textId="77777777" w:rsidR="000B70D3" w:rsidRPr="00E97692" w:rsidRDefault="000B70D3" w:rsidP="000B70D3">
      <w:pPr>
        <w:rPr>
          <w:b/>
          <w:lang w:eastAsia="ko-KR"/>
        </w:rPr>
      </w:pPr>
      <w:r w:rsidRPr="00E97692">
        <w:rPr>
          <w:b/>
          <w:lang w:eastAsia="ko-KR"/>
        </w:rPr>
        <w:t>Issue 1-5: Correction to HO requirements</w:t>
      </w:r>
    </w:p>
    <w:p w14:paraId="5AFE356C" w14:textId="77777777" w:rsidR="000B70D3" w:rsidRPr="00E97692" w:rsidRDefault="000B70D3" w:rsidP="000B70D3">
      <w:pPr>
        <w:rPr>
          <w:lang w:eastAsia="zh-CN"/>
        </w:rPr>
      </w:pPr>
      <w:r w:rsidRPr="00E97692">
        <w:rPr>
          <w:b/>
          <w:lang w:eastAsia="ko-KR"/>
        </w:rPr>
        <w:t>Way Forward:</w:t>
      </w:r>
    </w:p>
    <w:p w14:paraId="655454DC" w14:textId="77777777" w:rsidR="000B70D3" w:rsidRPr="00E97692" w:rsidRDefault="000B70D3" w:rsidP="000B70D3">
      <w:pPr>
        <w:pStyle w:val="B10"/>
        <w:rPr>
          <w:rFonts w:ascii="Times New Roman" w:hAnsi="Times New Roman"/>
          <w:lang w:val="en-US" w:eastAsia="zh-CN"/>
        </w:rPr>
      </w:pPr>
      <w:r w:rsidRPr="00E97692">
        <w:rPr>
          <w:rFonts w:ascii="Times New Roman" w:hAnsi="Times New Roman"/>
          <w:lang w:eastAsia="zh-CN"/>
        </w:rPr>
        <w:t>-</w:t>
      </w:r>
      <w:r w:rsidRPr="00E97692">
        <w:rPr>
          <w:rFonts w:ascii="Times New Roman" w:hAnsi="Times New Roman"/>
          <w:lang w:eastAsia="zh-CN"/>
        </w:rPr>
        <w:tab/>
        <w:t>Option 1: For HO requirements, include the additional SSB samples for SBI and MIB reading due to PBCH puncturing as part of T∆ instead of Tsearch.</w:t>
      </w:r>
    </w:p>
    <w:p w14:paraId="6F4879F3" w14:textId="77777777" w:rsidR="000B70D3" w:rsidRPr="00E97692" w:rsidRDefault="000B70D3" w:rsidP="000B70D3">
      <w:pPr>
        <w:pStyle w:val="B10"/>
        <w:rPr>
          <w:rFonts w:ascii="Times New Roman" w:hAnsi="Times New Roman"/>
          <w:lang w:eastAsia="zh-CN"/>
        </w:rPr>
      </w:pPr>
      <w:r w:rsidRPr="00E97692">
        <w:rPr>
          <w:rFonts w:ascii="Times New Roman" w:hAnsi="Times New Roman"/>
          <w:lang w:eastAsia="zh-CN"/>
        </w:rPr>
        <w:t>-</w:t>
      </w:r>
      <w:r w:rsidRPr="00E97692">
        <w:rPr>
          <w:rFonts w:ascii="Times New Roman" w:hAnsi="Times New Roman"/>
          <w:lang w:eastAsia="zh-CN"/>
        </w:rPr>
        <w:tab/>
        <w:t>Option 2: Keep the current</w:t>
      </w:r>
    </w:p>
    <w:p w14:paraId="4A7B4D0C" w14:textId="3948CDFD" w:rsidR="000B70D3" w:rsidRDefault="003E11B3" w:rsidP="00E97692">
      <w:pPr>
        <w:pStyle w:val="B10"/>
        <w:ind w:left="0" w:firstLine="0"/>
        <w:rPr>
          <w:rFonts w:ascii="Times New Roman" w:hAnsi="Times New Roman"/>
          <w:lang w:eastAsia="zh-CN"/>
        </w:rPr>
      </w:pPr>
      <w:r>
        <w:rPr>
          <w:rFonts w:ascii="Times New Roman" w:hAnsi="Times New Roman"/>
          <w:lang w:eastAsia="zh-CN"/>
        </w:rPr>
        <w:t xml:space="preserve">In RAN4 this was discussed many times but there was NO clear agreement or guidance written in the spec saying, in which procedure UE performs the </w:t>
      </w:r>
      <w:r w:rsidR="009B62EA">
        <w:rPr>
          <w:rFonts w:ascii="Times New Roman" w:hAnsi="Times New Roman"/>
          <w:lang w:eastAsia="zh-CN"/>
        </w:rPr>
        <w:t xml:space="preserve">SSB Index reading and MIB reading. Some companies may do the SSB index reading while performing cell search and some may do while performing </w:t>
      </w:r>
      <w:r w:rsidR="000F2FD4">
        <w:rPr>
          <w:rFonts w:ascii="Times New Roman" w:hAnsi="Times New Roman"/>
          <w:lang w:eastAsia="zh-CN"/>
        </w:rPr>
        <w:t xml:space="preserve">fine time tracking. </w:t>
      </w:r>
    </w:p>
    <w:p w14:paraId="14FDB94F" w14:textId="2B070437" w:rsidR="00AA0003" w:rsidRDefault="00AA0003" w:rsidP="00E97692">
      <w:pPr>
        <w:pStyle w:val="B10"/>
        <w:ind w:left="0" w:firstLine="0"/>
        <w:rPr>
          <w:rFonts w:ascii="Times New Roman" w:hAnsi="Times New Roman"/>
          <w:lang w:eastAsia="zh-CN"/>
        </w:rPr>
      </w:pPr>
      <w:r>
        <w:rPr>
          <w:rFonts w:ascii="Times New Roman" w:hAnsi="Times New Roman"/>
          <w:lang w:eastAsia="zh-CN"/>
        </w:rPr>
        <w:t xml:space="preserve">We see that there could be two ways to address this </w:t>
      </w:r>
    </w:p>
    <w:p w14:paraId="6829AD9A" w14:textId="734577AD" w:rsidR="00AA0003" w:rsidRDefault="00AA0003" w:rsidP="00AA0003">
      <w:pPr>
        <w:pStyle w:val="B10"/>
        <w:numPr>
          <w:ilvl w:val="0"/>
          <w:numId w:val="42"/>
        </w:numPr>
        <w:rPr>
          <w:rFonts w:ascii="Times New Roman" w:hAnsi="Times New Roman"/>
          <w:lang w:eastAsia="zh-CN"/>
        </w:rPr>
      </w:pPr>
      <w:r>
        <w:rPr>
          <w:rFonts w:ascii="Times New Roman" w:hAnsi="Times New Roman"/>
          <w:lang w:eastAsia="zh-CN"/>
        </w:rPr>
        <w:t xml:space="preserve">Agree on the explicit assumption that in which stage UE performs SBI and MIB reading (i.e., during cell search or fine time tracking) </w:t>
      </w:r>
    </w:p>
    <w:p w14:paraId="25905E1C" w14:textId="77777777" w:rsidR="00FD5969" w:rsidRDefault="00AA61EC" w:rsidP="00AA0003">
      <w:pPr>
        <w:pStyle w:val="B10"/>
        <w:numPr>
          <w:ilvl w:val="0"/>
          <w:numId w:val="42"/>
        </w:numPr>
        <w:rPr>
          <w:rFonts w:ascii="Times New Roman" w:hAnsi="Times New Roman"/>
          <w:lang w:eastAsia="zh-CN"/>
        </w:rPr>
      </w:pPr>
      <w:r>
        <w:rPr>
          <w:rFonts w:ascii="Times New Roman" w:hAnsi="Times New Roman"/>
          <w:lang w:eastAsia="zh-CN"/>
        </w:rPr>
        <w:t xml:space="preserve">Define additional delay </w:t>
      </w:r>
      <w:r w:rsidR="00FD5969">
        <w:rPr>
          <w:rFonts w:ascii="Times New Roman" w:hAnsi="Times New Roman"/>
          <w:lang w:eastAsia="zh-CN"/>
        </w:rPr>
        <w:t>in the Tinterrupt without explicitly saying which stage UE performs SBI and MIB reading.</w:t>
      </w:r>
    </w:p>
    <w:p w14:paraId="3D11315D" w14:textId="77777777" w:rsidR="00FD5969" w:rsidRDefault="00FD5969" w:rsidP="00FD5969">
      <w:pPr>
        <w:pStyle w:val="B10"/>
        <w:ind w:left="0" w:firstLine="0"/>
        <w:rPr>
          <w:rFonts w:ascii="Times New Roman" w:hAnsi="Times New Roman"/>
          <w:lang w:eastAsia="zh-CN"/>
        </w:rPr>
      </w:pPr>
      <w:r>
        <w:rPr>
          <w:rFonts w:ascii="Times New Roman" w:hAnsi="Times New Roman"/>
          <w:lang w:eastAsia="zh-CN"/>
        </w:rPr>
        <w:t>We are fine with both the options.</w:t>
      </w:r>
    </w:p>
    <w:p w14:paraId="034E5395" w14:textId="1E33E37D" w:rsidR="00FD5969" w:rsidRDefault="004376F4" w:rsidP="00111CCB">
      <w:pPr>
        <w:pStyle w:val="B10"/>
        <w:numPr>
          <w:ilvl w:val="0"/>
          <w:numId w:val="43"/>
        </w:numPr>
        <w:rPr>
          <w:rFonts w:ascii="Times New Roman" w:hAnsi="Times New Roman"/>
          <w:lang w:eastAsia="zh-CN"/>
        </w:rPr>
      </w:pPr>
      <w:r>
        <w:rPr>
          <w:rFonts w:ascii="Times New Roman" w:hAnsi="Times New Roman"/>
          <w:lang w:eastAsia="zh-CN"/>
        </w:rPr>
        <w:t>RAN4 to</w:t>
      </w:r>
      <w:r w:rsidR="00B7022B">
        <w:rPr>
          <w:rFonts w:ascii="Times New Roman" w:hAnsi="Times New Roman"/>
          <w:lang w:eastAsia="zh-CN"/>
        </w:rPr>
        <w:t xml:space="preserve"> agree on one of the following </w:t>
      </w:r>
      <w:r w:rsidR="00111CCB">
        <w:rPr>
          <w:rFonts w:ascii="Times New Roman" w:hAnsi="Times New Roman"/>
          <w:lang w:eastAsia="zh-CN"/>
        </w:rPr>
        <w:t>options</w:t>
      </w:r>
      <w:r w:rsidR="00B7022B">
        <w:rPr>
          <w:rFonts w:ascii="Times New Roman" w:hAnsi="Times New Roman"/>
          <w:lang w:eastAsia="zh-CN"/>
        </w:rPr>
        <w:t xml:space="preserve"> </w:t>
      </w:r>
      <w:r w:rsidR="00111CCB">
        <w:rPr>
          <w:rFonts w:ascii="Times New Roman" w:hAnsi="Times New Roman"/>
          <w:lang w:eastAsia="zh-CN"/>
        </w:rPr>
        <w:t>for correcting the HO requirements</w:t>
      </w:r>
    </w:p>
    <w:p w14:paraId="041F9EF6" w14:textId="47AAFB17" w:rsidR="00FD5969" w:rsidRDefault="00FD5969" w:rsidP="00111CCB">
      <w:pPr>
        <w:pStyle w:val="B10"/>
        <w:numPr>
          <w:ilvl w:val="1"/>
          <w:numId w:val="43"/>
        </w:numPr>
        <w:rPr>
          <w:rFonts w:ascii="Times New Roman" w:hAnsi="Times New Roman"/>
          <w:lang w:eastAsia="zh-CN"/>
        </w:rPr>
      </w:pPr>
      <w:r>
        <w:rPr>
          <w:rFonts w:ascii="Times New Roman" w:hAnsi="Times New Roman"/>
          <w:lang w:eastAsia="zh-CN"/>
        </w:rPr>
        <w:t xml:space="preserve">Agree on the explicit assumption that in which stage UE performs SBI and MIB reading (i.e., during cell search or fine time tracking) </w:t>
      </w:r>
    </w:p>
    <w:p w14:paraId="4C21E862" w14:textId="77777777" w:rsidR="00FD5969" w:rsidRDefault="00FD5969" w:rsidP="00111CCB">
      <w:pPr>
        <w:pStyle w:val="B10"/>
        <w:numPr>
          <w:ilvl w:val="1"/>
          <w:numId w:val="43"/>
        </w:numPr>
        <w:rPr>
          <w:rFonts w:ascii="Times New Roman" w:hAnsi="Times New Roman"/>
          <w:lang w:eastAsia="zh-CN"/>
        </w:rPr>
      </w:pPr>
      <w:r>
        <w:rPr>
          <w:rFonts w:ascii="Times New Roman" w:hAnsi="Times New Roman"/>
          <w:lang w:eastAsia="zh-CN"/>
        </w:rPr>
        <w:t>Define additional delay in the T</w:t>
      </w:r>
      <w:r w:rsidRPr="003D7932">
        <w:rPr>
          <w:rFonts w:ascii="Times New Roman" w:hAnsi="Times New Roman"/>
          <w:vertAlign w:val="subscript"/>
          <w:lang w:eastAsia="zh-CN"/>
        </w:rPr>
        <w:t>interrupt</w:t>
      </w:r>
      <w:r>
        <w:rPr>
          <w:rFonts w:ascii="Times New Roman" w:hAnsi="Times New Roman"/>
          <w:lang w:eastAsia="zh-CN"/>
        </w:rPr>
        <w:t xml:space="preserve"> without explicitly saying which stage UE performs SBI and MIB reading.</w:t>
      </w:r>
    </w:p>
    <w:p w14:paraId="047C7208" w14:textId="77777777" w:rsidR="00E97692" w:rsidRPr="00E97692" w:rsidRDefault="00E97692" w:rsidP="00E97692">
      <w:pPr>
        <w:pStyle w:val="B10"/>
        <w:ind w:left="0" w:firstLine="0"/>
        <w:rPr>
          <w:rFonts w:ascii="Times New Roman" w:hAnsi="Times New Roman"/>
          <w:lang w:eastAsia="zh-CN"/>
        </w:rPr>
      </w:pPr>
    </w:p>
    <w:p w14:paraId="7747A33E" w14:textId="77777777" w:rsidR="000B70D3" w:rsidRPr="00E97692" w:rsidRDefault="000B70D3" w:rsidP="000B70D3">
      <w:pPr>
        <w:pStyle w:val="B10"/>
        <w:ind w:left="284"/>
        <w:rPr>
          <w:rFonts w:ascii="Times New Roman" w:hAnsi="Times New Roman"/>
          <w:b/>
          <w:lang w:eastAsia="ko-KR"/>
        </w:rPr>
      </w:pPr>
      <w:r w:rsidRPr="00E97692">
        <w:rPr>
          <w:rFonts w:ascii="Times New Roman" w:hAnsi="Times New Roman"/>
          <w:b/>
          <w:lang w:eastAsia="ko-KR"/>
        </w:rPr>
        <w:t>Issue 1-6: Clarify the line in yellow</w:t>
      </w:r>
    </w:p>
    <w:p w14:paraId="124E7238" w14:textId="77777777" w:rsidR="000B70D3" w:rsidRPr="00E97692" w:rsidRDefault="000B70D3" w:rsidP="000B70D3">
      <w:pPr>
        <w:pStyle w:val="B10"/>
        <w:ind w:left="284"/>
        <w:rPr>
          <w:rFonts w:ascii="Times New Roman" w:hAnsi="Times New Roman"/>
          <w:b/>
          <w:bCs/>
          <w:lang w:eastAsia="zh-CN"/>
        </w:rPr>
      </w:pPr>
      <w:r w:rsidRPr="00E97692">
        <w:rPr>
          <w:rFonts w:ascii="Times New Roman" w:hAnsi="Times New Roman"/>
          <w:b/>
          <w:bCs/>
          <w:lang w:eastAsia="zh-CN"/>
        </w:rPr>
        <w:t>Agreement:</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4"/>
        <w:gridCol w:w="2164"/>
        <w:gridCol w:w="1578"/>
      </w:tblGrid>
      <w:tr w:rsidR="000B70D3" w:rsidRPr="00E97692" w14:paraId="50CFE83E" w14:textId="77777777" w:rsidTr="009721A5">
        <w:trPr>
          <w:jc w:val="center"/>
        </w:trPr>
        <w:tc>
          <w:tcPr>
            <w:tcW w:w="1406" w:type="pct"/>
            <w:shd w:val="clear" w:color="auto" w:fill="auto"/>
            <w:vAlign w:val="center"/>
          </w:tcPr>
          <w:p w14:paraId="66808903" w14:textId="77777777" w:rsidR="000B70D3" w:rsidRPr="00E97692" w:rsidRDefault="000B70D3" w:rsidP="009721A5">
            <w:pPr>
              <w:keepNext/>
              <w:keepLines/>
              <w:spacing w:after="0"/>
              <w:jc w:val="center"/>
              <w:rPr>
                <w:b/>
              </w:rPr>
            </w:pPr>
            <w:r w:rsidRPr="00E97692">
              <w:rPr>
                <w:b/>
              </w:rPr>
              <w:t>Channel BW</w:t>
            </w:r>
          </w:p>
        </w:tc>
        <w:tc>
          <w:tcPr>
            <w:tcW w:w="2634" w:type="pct"/>
            <w:gridSpan w:val="2"/>
            <w:shd w:val="clear" w:color="auto" w:fill="auto"/>
            <w:vAlign w:val="center"/>
          </w:tcPr>
          <w:p w14:paraId="6C151A8B" w14:textId="77777777" w:rsidR="000B70D3" w:rsidRPr="00E97692" w:rsidRDefault="000B70D3" w:rsidP="009721A5">
            <w:pPr>
              <w:keepNext/>
              <w:keepLines/>
              <w:spacing w:after="0"/>
              <w:jc w:val="center"/>
              <w:rPr>
                <w:rFonts w:eastAsia="?? ??"/>
                <w:b/>
                <w:lang w:val="fi-FI"/>
              </w:rPr>
            </w:pPr>
            <w:r w:rsidRPr="00E97692">
              <w:rPr>
                <w:rFonts w:eastAsia="?? ??"/>
                <w:b/>
                <w:lang w:val="fi-FI"/>
              </w:rPr>
              <w:t>3MHz</w:t>
            </w:r>
          </w:p>
        </w:tc>
        <w:tc>
          <w:tcPr>
            <w:tcW w:w="960" w:type="pct"/>
            <w:shd w:val="clear" w:color="auto" w:fill="auto"/>
          </w:tcPr>
          <w:p w14:paraId="00A83A44" w14:textId="77777777" w:rsidR="000B70D3" w:rsidRPr="00E97692" w:rsidRDefault="000B70D3" w:rsidP="009721A5">
            <w:pPr>
              <w:keepNext/>
              <w:keepLines/>
              <w:spacing w:after="0"/>
              <w:jc w:val="center"/>
              <w:rPr>
                <w:rFonts w:eastAsia="?? ??"/>
                <w:b/>
                <w:lang w:val="fi-FI"/>
              </w:rPr>
            </w:pPr>
            <w:r w:rsidRPr="00E97692">
              <w:rPr>
                <w:rFonts w:eastAsia="?? ??"/>
                <w:b/>
                <w:lang w:val="fi-FI"/>
              </w:rPr>
              <w:t>5MHz</w:t>
            </w:r>
          </w:p>
        </w:tc>
      </w:tr>
      <w:tr w:rsidR="000B70D3" w:rsidRPr="00E97692" w14:paraId="463FF804" w14:textId="77777777" w:rsidTr="009721A5">
        <w:trPr>
          <w:jc w:val="center"/>
        </w:trPr>
        <w:tc>
          <w:tcPr>
            <w:tcW w:w="1406" w:type="pct"/>
            <w:shd w:val="clear" w:color="auto" w:fill="auto"/>
            <w:vAlign w:val="center"/>
          </w:tcPr>
          <w:p w14:paraId="530D6C70" w14:textId="77777777" w:rsidR="000B70D3" w:rsidRPr="00E97692" w:rsidRDefault="000B70D3" w:rsidP="009721A5">
            <w:pPr>
              <w:keepNext/>
              <w:keepLines/>
              <w:spacing w:after="0"/>
              <w:jc w:val="center"/>
              <w:rPr>
                <w:b/>
              </w:rPr>
            </w:pPr>
            <w:r w:rsidRPr="00E97692">
              <w:rPr>
                <w:b/>
              </w:rPr>
              <w:t>[DL Transmission BW]</w:t>
            </w:r>
          </w:p>
        </w:tc>
        <w:tc>
          <w:tcPr>
            <w:tcW w:w="1317" w:type="pct"/>
            <w:shd w:val="clear" w:color="auto" w:fill="auto"/>
            <w:vAlign w:val="center"/>
          </w:tcPr>
          <w:p w14:paraId="4505E8CB" w14:textId="77777777" w:rsidR="000B70D3" w:rsidRPr="00E97692" w:rsidRDefault="000B70D3" w:rsidP="009721A5">
            <w:pPr>
              <w:keepNext/>
              <w:keepLines/>
              <w:spacing w:after="0"/>
              <w:jc w:val="center"/>
              <w:rPr>
                <w:rFonts w:eastAsia="?? ??"/>
                <w:b/>
                <w:lang w:val="fi-FI"/>
              </w:rPr>
            </w:pPr>
            <w:r w:rsidRPr="00E97692">
              <w:rPr>
                <w:rFonts w:eastAsia="?? ??"/>
                <w:b/>
                <w:lang w:val="fi-FI"/>
              </w:rPr>
              <w:t>12 PRB</w:t>
            </w:r>
          </w:p>
        </w:tc>
        <w:tc>
          <w:tcPr>
            <w:tcW w:w="1317" w:type="pct"/>
            <w:shd w:val="clear" w:color="auto" w:fill="auto"/>
            <w:vAlign w:val="center"/>
          </w:tcPr>
          <w:p w14:paraId="0EC08100" w14:textId="77777777" w:rsidR="000B70D3" w:rsidRPr="00E97692" w:rsidRDefault="000B70D3" w:rsidP="009721A5">
            <w:pPr>
              <w:keepNext/>
              <w:keepLines/>
              <w:spacing w:after="0"/>
              <w:jc w:val="center"/>
              <w:rPr>
                <w:rFonts w:eastAsia="?? ??"/>
                <w:b/>
                <w:lang w:val="fi-FI"/>
              </w:rPr>
            </w:pPr>
            <w:r w:rsidRPr="00E97692">
              <w:rPr>
                <w:rFonts w:eastAsia="?? ??"/>
                <w:b/>
                <w:lang w:val="fi-FI"/>
              </w:rPr>
              <w:t>15 PRB</w:t>
            </w:r>
          </w:p>
        </w:tc>
        <w:tc>
          <w:tcPr>
            <w:tcW w:w="960" w:type="pct"/>
            <w:shd w:val="clear" w:color="auto" w:fill="auto"/>
            <w:vAlign w:val="center"/>
          </w:tcPr>
          <w:p w14:paraId="0A219AE5" w14:textId="77777777" w:rsidR="000B70D3" w:rsidRPr="00E97692" w:rsidRDefault="000B70D3" w:rsidP="009721A5">
            <w:pPr>
              <w:keepNext/>
              <w:keepLines/>
              <w:spacing w:after="0"/>
              <w:jc w:val="center"/>
              <w:rPr>
                <w:rFonts w:eastAsia="?? ??"/>
                <w:b/>
                <w:lang w:val="fi-FI"/>
              </w:rPr>
            </w:pPr>
            <w:r w:rsidRPr="00E97692">
              <w:rPr>
                <w:rFonts w:eastAsia="?? ??"/>
                <w:b/>
                <w:lang w:val="fi-FI"/>
              </w:rPr>
              <w:t>20 PRB</w:t>
            </w:r>
          </w:p>
        </w:tc>
      </w:tr>
    </w:tbl>
    <w:p w14:paraId="1F1A8D78" w14:textId="77777777" w:rsidR="000B70D3" w:rsidRDefault="000B70D3" w:rsidP="000B70D3">
      <w:pPr>
        <w:pStyle w:val="B10"/>
        <w:ind w:left="284"/>
        <w:rPr>
          <w:lang w:eastAsia="zh-CN"/>
        </w:rPr>
      </w:pPr>
    </w:p>
    <w:p w14:paraId="3551CD15" w14:textId="57E881DB" w:rsidR="004964F2" w:rsidRPr="00AA468A" w:rsidRDefault="00ED7BAA" w:rsidP="00003CA6">
      <w:r w:rsidRPr="00003CA6">
        <w:rPr>
          <w:sz w:val="22"/>
          <w:szCs w:val="22"/>
        </w:rPr>
        <w:t xml:space="preserve"> </w:t>
      </w:r>
      <w:r w:rsidR="00423D84" w:rsidRPr="00003CA6">
        <w:rPr>
          <w:sz w:val="22"/>
          <w:szCs w:val="22"/>
        </w:rPr>
        <w:t xml:space="preserve"> </w:t>
      </w:r>
      <w:r w:rsidR="00431543">
        <w:t>In</w:t>
      </w:r>
      <w:r w:rsidR="00AA468A">
        <w:t xml:space="preserve"> the </w:t>
      </w:r>
      <w:r w:rsidR="00431543" w:rsidRPr="00856751">
        <w:t>PDCCH transmission parameters</w:t>
      </w:r>
      <w:r w:rsidR="00431543">
        <w:t xml:space="preserve"> table agreed in R</w:t>
      </w:r>
      <w:r w:rsidR="00423C4A">
        <w:t>AN</w:t>
      </w:r>
      <w:r w:rsidR="00431543">
        <w:t xml:space="preserve">4 </w:t>
      </w:r>
      <w:r w:rsidR="00423C4A">
        <w:t>s</w:t>
      </w:r>
      <w:r w:rsidR="00431543">
        <w:t>pec</w:t>
      </w:r>
      <w:r w:rsidR="00423C4A">
        <w:t>,</w:t>
      </w:r>
      <w:r w:rsidR="00333979">
        <w:t xml:space="preserve"> </w:t>
      </w:r>
      <w:r w:rsidR="009126CD">
        <w:t xml:space="preserve">we are fine to use the terminology of </w:t>
      </w:r>
      <w:r w:rsidR="00333979" w:rsidRPr="00E97692">
        <w:rPr>
          <w:b/>
        </w:rPr>
        <w:t>DL Transmission BW</w:t>
      </w:r>
      <w:r w:rsidR="009126CD">
        <w:rPr>
          <w:b/>
        </w:rPr>
        <w:t xml:space="preserve">. </w:t>
      </w:r>
      <w:r w:rsidR="001B7B5C" w:rsidRPr="001B7B5C">
        <w:rPr>
          <w:bCs/>
        </w:rPr>
        <w:t>Change request to capture this</w:t>
      </w:r>
      <w:r w:rsidR="001B7B5C">
        <w:rPr>
          <w:b/>
        </w:rPr>
        <w:t xml:space="preserve"> </w:t>
      </w:r>
      <w:r w:rsidR="009126CD" w:rsidRPr="001B7B5C">
        <w:rPr>
          <w:bCs/>
        </w:rPr>
        <w:t xml:space="preserve">can be found in </w:t>
      </w:r>
      <w:r w:rsidR="001B7B5C" w:rsidRPr="001B7B5C">
        <w:rPr>
          <w:bCs/>
        </w:rPr>
        <w:t>our companion CR.</w:t>
      </w:r>
      <w:r w:rsidR="00333979">
        <w:rPr>
          <w:b/>
        </w:rPr>
        <w:t xml:space="preserve"> </w:t>
      </w: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69E64051" w14:textId="7B0F8DDB" w:rsidR="00A758FB" w:rsidRDefault="00D24F68" w:rsidP="00651C42">
      <w:pPr>
        <w:rPr>
          <w:sz w:val="22"/>
          <w:szCs w:val="22"/>
        </w:rPr>
      </w:pPr>
      <w:r w:rsidRPr="007C4877">
        <w:rPr>
          <w:sz w:val="22"/>
          <w:lang w:val="en-CA"/>
        </w:rPr>
        <w:t xml:space="preserve">In this contribution we have analysed </w:t>
      </w:r>
      <w:r w:rsidR="00985DA5" w:rsidRPr="007C4877">
        <w:rPr>
          <w:sz w:val="22"/>
          <w:lang w:val="en-CA"/>
        </w:rPr>
        <w:t xml:space="preserve">RAN4 aspects for </w:t>
      </w:r>
      <w:r w:rsidR="005D59DF" w:rsidRPr="007C4877">
        <w:rPr>
          <w:sz w:val="22"/>
          <w:lang w:val="en-CA"/>
        </w:rPr>
        <w:t>NR less than 5 MHz</w:t>
      </w:r>
      <w:r w:rsidR="00985DA5" w:rsidRPr="007C4877">
        <w:rPr>
          <w:sz w:val="22"/>
          <w:lang w:val="en-CA"/>
        </w:rPr>
        <w:t xml:space="preserve"> </w:t>
      </w:r>
      <w:r w:rsidRPr="007C4877">
        <w:rPr>
          <w:sz w:val="22"/>
          <w:lang w:val="en-CA"/>
        </w:rPr>
        <w:t>and made following proposals.</w:t>
      </w:r>
      <w:r w:rsidRPr="007C4877">
        <w:rPr>
          <w:b/>
          <w:bCs/>
        </w:rPr>
        <w:t xml:space="preserve"> </w:t>
      </w:r>
      <w:r w:rsidR="003E7216" w:rsidRPr="00651C42">
        <w:rPr>
          <w:sz w:val="22"/>
          <w:szCs w:val="22"/>
        </w:rPr>
        <w:t xml:space="preserve">  </w:t>
      </w:r>
    </w:p>
    <w:p w14:paraId="17AB5931" w14:textId="77777777" w:rsidR="007A7178" w:rsidRDefault="007A7178" w:rsidP="00FF5838">
      <w:pPr>
        <w:pStyle w:val="B10"/>
        <w:numPr>
          <w:ilvl w:val="0"/>
          <w:numId w:val="44"/>
        </w:numPr>
        <w:rPr>
          <w:rFonts w:ascii="Times New Roman" w:hAnsi="Times New Roman"/>
          <w:lang w:eastAsia="zh-CN"/>
        </w:rPr>
      </w:pPr>
      <w:r>
        <w:rPr>
          <w:rFonts w:ascii="Times New Roman" w:hAnsi="Times New Roman"/>
          <w:lang w:eastAsia="zh-CN"/>
        </w:rPr>
        <w:t>RAN4 to agree on one of the following options for correcting the HO requirements</w:t>
      </w:r>
    </w:p>
    <w:p w14:paraId="23896B25" w14:textId="77777777" w:rsidR="007A7178" w:rsidRDefault="007A7178" w:rsidP="00FF5838">
      <w:pPr>
        <w:pStyle w:val="B10"/>
        <w:numPr>
          <w:ilvl w:val="1"/>
          <w:numId w:val="44"/>
        </w:numPr>
        <w:rPr>
          <w:rFonts w:ascii="Times New Roman" w:hAnsi="Times New Roman"/>
          <w:lang w:eastAsia="zh-CN"/>
        </w:rPr>
      </w:pPr>
      <w:r>
        <w:rPr>
          <w:rFonts w:ascii="Times New Roman" w:hAnsi="Times New Roman"/>
          <w:lang w:eastAsia="zh-CN"/>
        </w:rPr>
        <w:t xml:space="preserve">Agree on the explicit assumption that in which stage UE performs SBI and MIB reading (i.e., during cell search or fine time tracking) </w:t>
      </w:r>
    </w:p>
    <w:p w14:paraId="69E022B6" w14:textId="77777777" w:rsidR="007A7178" w:rsidRDefault="007A7178" w:rsidP="00FF5838">
      <w:pPr>
        <w:pStyle w:val="B10"/>
        <w:numPr>
          <w:ilvl w:val="1"/>
          <w:numId w:val="44"/>
        </w:numPr>
        <w:rPr>
          <w:rFonts w:ascii="Times New Roman" w:hAnsi="Times New Roman"/>
          <w:lang w:eastAsia="zh-CN"/>
        </w:rPr>
      </w:pPr>
      <w:r>
        <w:rPr>
          <w:rFonts w:ascii="Times New Roman" w:hAnsi="Times New Roman"/>
          <w:lang w:eastAsia="zh-CN"/>
        </w:rPr>
        <w:t>Define additional delay in the T</w:t>
      </w:r>
      <w:r w:rsidRPr="003D7932">
        <w:rPr>
          <w:rFonts w:ascii="Times New Roman" w:hAnsi="Times New Roman"/>
          <w:vertAlign w:val="subscript"/>
          <w:lang w:eastAsia="zh-CN"/>
        </w:rPr>
        <w:t>interrupt</w:t>
      </w:r>
      <w:r>
        <w:rPr>
          <w:rFonts w:ascii="Times New Roman" w:hAnsi="Times New Roman"/>
          <w:lang w:eastAsia="zh-CN"/>
        </w:rPr>
        <w:t xml:space="preserve"> without explicitly saying which stage UE performs SBI and MIB reading.</w:t>
      </w:r>
    </w:p>
    <w:p w14:paraId="4375C24A" w14:textId="77777777" w:rsidR="007A7178" w:rsidRPr="00651C42" w:rsidRDefault="007A7178" w:rsidP="00651C42">
      <w:pPr>
        <w:rPr>
          <w:b/>
          <w:bCs/>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4E9B98FE" w14:textId="3FDA777A" w:rsidR="00DB12F4" w:rsidRPr="009049A1" w:rsidRDefault="00886B9E" w:rsidP="009721A5">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w:t>
      </w:r>
      <w:r w:rsidR="00AE25CE">
        <w:rPr>
          <w:rFonts w:asciiTheme="minorHAnsi" w:hAnsiTheme="minorHAnsi" w:cstheme="minorHAnsi"/>
          <w:sz w:val="22"/>
          <w:szCs w:val="22"/>
          <w:lang w:val="en-CA"/>
        </w:rPr>
        <w:t>2403487</w:t>
      </w:r>
      <w:r w:rsidR="00EE5757" w:rsidRPr="009049A1">
        <w:rPr>
          <w:rFonts w:asciiTheme="minorHAnsi" w:hAnsiTheme="minorHAnsi" w:cstheme="minorHAnsi"/>
          <w:sz w:val="22"/>
          <w:szCs w:val="22"/>
          <w:lang w:val="en-CA"/>
        </w:rPr>
        <w:t xml:space="preserve"> </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3D619" w14:textId="77777777" w:rsidR="00983CFD" w:rsidRDefault="00983CFD">
      <w:r>
        <w:separator/>
      </w:r>
    </w:p>
  </w:endnote>
  <w:endnote w:type="continuationSeparator" w:id="0">
    <w:p w14:paraId="28D21214" w14:textId="77777777" w:rsidR="00983CFD" w:rsidRDefault="00983CFD">
      <w:r>
        <w:continuationSeparator/>
      </w:r>
    </w:p>
  </w:endnote>
  <w:endnote w:type="continuationNotice" w:id="1">
    <w:p w14:paraId="5C6DF28A" w14:textId="77777777" w:rsidR="00983CFD" w:rsidRDefault="00983C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7D9FD" w14:textId="77777777" w:rsidR="00983CFD" w:rsidRDefault="00983CFD">
      <w:r>
        <w:separator/>
      </w:r>
    </w:p>
  </w:footnote>
  <w:footnote w:type="continuationSeparator" w:id="0">
    <w:p w14:paraId="66F2F2A7" w14:textId="77777777" w:rsidR="00983CFD" w:rsidRDefault="00983CFD">
      <w:r>
        <w:continuationSeparator/>
      </w:r>
    </w:p>
  </w:footnote>
  <w:footnote w:type="continuationNotice" w:id="1">
    <w:p w14:paraId="5A6C6248" w14:textId="77777777" w:rsidR="00983CFD" w:rsidRDefault="00983C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2A3F62"/>
    <w:multiLevelType w:val="hybridMultilevel"/>
    <w:tmpl w:val="AFD88132"/>
    <w:lvl w:ilvl="0" w:tplc="A4C464E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A721CC"/>
    <w:multiLevelType w:val="hybridMultilevel"/>
    <w:tmpl w:val="85AECF66"/>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AAF12CF"/>
    <w:multiLevelType w:val="hybridMultilevel"/>
    <w:tmpl w:val="A9CA1B04"/>
    <w:lvl w:ilvl="0" w:tplc="7696BC3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5870A6"/>
    <w:multiLevelType w:val="hybridMultilevel"/>
    <w:tmpl w:val="362218D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D6328B2"/>
    <w:multiLevelType w:val="hybridMultilevel"/>
    <w:tmpl w:val="D666AF2C"/>
    <w:lvl w:ilvl="0" w:tplc="FFFFFFFF">
      <w:start w:val="1"/>
      <w:numFmt w:val="decimal"/>
      <w:lvlText w:val="Proposal %1: "/>
      <w:lvlJc w:val="left"/>
      <w:pPr>
        <w:ind w:left="360" w:hanging="360"/>
      </w:pPr>
      <w:rPr>
        <w:rFonts w:ascii="Times New Roman" w:hAnsi="Times New Roman"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35D13E5"/>
    <w:multiLevelType w:val="hybridMultilevel"/>
    <w:tmpl w:val="B7D4BC84"/>
    <w:lvl w:ilvl="0" w:tplc="20000001">
      <w:start w:val="1"/>
      <w:numFmt w:val="bullet"/>
      <w:lvlText w:val=""/>
      <w:lvlJc w:val="left"/>
      <w:pPr>
        <w:ind w:left="360" w:hanging="360"/>
      </w:pPr>
      <w:rPr>
        <w:rFonts w:ascii="Symbol" w:hAnsi="Symbol"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4372ADB"/>
    <w:multiLevelType w:val="hybridMultilevel"/>
    <w:tmpl w:val="8D8003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CAF25A8"/>
    <w:multiLevelType w:val="hybridMultilevel"/>
    <w:tmpl w:val="D666AF2C"/>
    <w:lvl w:ilvl="0" w:tplc="BEB49BA2">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507B4E04"/>
    <w:multiLevelType w:val="hybridMultilevel"/>
    <w:tmpl w:val="85AECF66"/>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0D3626B"/>
    <w:multiLevelType w:val="hybridMultilevel"/>
    <w:tmpl w:val="ED28BC34"/>
    <w:lvl w:ilvl="0" w:tplc="05F4D49C">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52084CA1"/>
    <w:multiLevelType w:val="hybridMultilevel"/>
    <w:tmpl w:val="5FAE2D4C"/>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0F35C7"/>
    <w:multiLevelType w:val="hybridMultilevel"/>
    <w:tmpl w:val="6A04AAC6"/>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B544172"/>
    <w:multiLevelType w:val="hybridMultilevel"/>
    <w:tmpl w:val="C31A5770"/>
    <w:lvl w:ilvl="0" w:tplc="A34C4C9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5"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36"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30"/>
  </w:num>
  <w:num w:numId="2" w16cid:durableId="1864979204">
    <w:abstractNumId w:val="40"/>
  </w:num>
  <w:num w:numId="3" w16cid:durableId="1133985943">
    <w:abstractNumId w:val="37"/>
  </w:num>
  <w:num w:numId="4" w16cid:durableId="979576183">
    <w:abstractNumId w:val="12"/>
  </w:num>
  <w:num w:numId="5" w16cid:durableId="1796631999">
    <w:abstractNumId w:val="16"/>
  </w:num>
  <w:num w:numId="6" w16cid:durableId="598220956">
    <w:abstractNumId w:val="3"/>
  </w:num>
  <w:num w:numId="7" w16cid:durableId="542983714">
    <w:abstractNumId w:val="1"/>
  </w:num>
  <w:num w:numId="8" w16cid:durableId="120851747">
    <w:abstractNumId w:val="41"/>
  </w:num>
  <w:num w:numId="9" w16cid:durableId="2061250382">
    <w:abstractNumId w:val="29"/>
  </w:num>
  <w:num w:numId="10" w16cid:durableId="1010640749">
    <w:abstractNumId w:val="31"/>
  </w:num>
  <w:num w:numId="11" w16cid:durableId="1543899786">
    <w:abstractNumId w:val="9"/>
  </w:num>
  <w:num w:numId="12" w16cid:durableId="915550036">
    <w:abstractNumId w:val="0"/>
  </w:num>
  <w:num w:numId="13" w16cid:durableId="1496871480">
    <w:abstractNumId w:val="14"/>
  </w:num>
  <w:num w:numId="14" w16cid:durableId="220291704">
    <w:abstractNumId w:val="34"/>
  </w:num>
  <w:num w:numId="15" w16cid:durableId="1407605540">
    <w:abstractNumId w:val="28"/>
  </w:num>
  <w:num w:numId="16" w16cid:durableId="1298611779">
    <w:abstractNumId w:val="10"/>
  </w:num>
  <w:num w:numId="17" w16cid:durableId="1619874039">
    <w:abstractNumId w:val="24"/>
  </w:num>
  <w:num w:numId="18" w16cid:durableId="152570639">
    <w:abstractNumId w:val="27"/>
  </w:num>
  <w:num w:numId="19" w16cid:durableId="48262975">
    <w:abstractNumId w:val="25"/>
  </w:num>
  <w:num w:numId="20" w16cid:durableId="194538020">
    <w:abstractNumId w:val="11"/>
  </w:num>
  <w:num w:numId="21" w16cid:durableId="165244878">
    <w:abstractNumId w:val="38"/>
  </w:num>
  <w:num w:numId="22" w16cid:durableId="2143038018">
    <w:abstractNumId w:val="13"/>
  </w:num>
  <w:num w:numId="23" w16cid:durableId="1301229073">
    <w:abstractNumId w:val="36"/>
  </w:num>
  <w:num w:numId="24" w16cid:durableId="1364592060">
    <w:abstractNumId w:val="19"/>
  </w:num>
  <w:num w:numId="25" w16cid:durableId="2041589729">
    <w:abstractNumId w:val="39"/>
  </w:num>
  <w:num w:numId="26" w16cid:durableId="2128430588">
    <w:abstractNumId w:val="8"/>
  </w:num>
  <w:num w:numId="27" w16cid:durableId="251937639">
    <w:abstractNumId w:val="37"/>
  </w:num>
  <w:num w:numId="28" w16cid:durableId="1895577774">
    <w:abstractNumId w:val="35"/>
  </w:num>
  <w:num w:numId="29" w16cid:durableId="1940408069">
    <w:abstractNumId w:val="26"/>
  </w:num>
  <w:num w:numId="30" w16cid:durableId="1632399198">
    <w:abstractNumId w:val="20"/>
  </w:num>
  <w:num w:numId="31" w16cid:durableId="1566598477">
    <w:abstractNumId w:val="32"/>
  </w:num>
  <w:num w:numId="32" w16cid:durableId="935791711">
    <w:abstractNumId w:val="5"/>
  </w:num>
  <w:num w:numId="33" w16cid:durableId="1680616722">
    <w:abstractNumId w:val="21"/>
  </w:num>
  <w:num w:numId="34" w16cid:durableId="1085807939">
    <w:abstractNumId w:val="23"/>
  </w:num>
  <w:num w:numId="35" w16cid:durableId="189101387">
    <w:abstractNumId w:val="2"/>
  </w:num>
  <w:num w:numId="36" w16cid:durableId="1544518899">
    <w:abstractNumId w:val="37"/>
  </w:num>
  <w:num w:numId="37" w16cid:durableId="1499923766">
    <w:abstractNumId w:val="33"/>
  </w:num>
  <w:num w:numId="38" w16cid:durableId="27067810">
    <w:abstractNumId w:val="15"/>
  </w:num>
  <w:num w:numId="39" w16cid:durableId="2139717369">
    <w:abstractNumId w:val="17"/>
  </w:num>
  <w:num w:numId="40" w16cid:durableId="1879392306">
    <w:abstractNumId w:val="7"/>
  </w:num>
  <w:num w:numId="41" w16cid:durableId="134224481">
    <w:abstractNumId w:val="18"/>
  </w:num>
  <w:num w:numId="42" w16cid:durableId="1411346680">
    <w:abstractNumId w:val="6"/>
  </w:num>
  <w:num w:numId="43" w16cid:durableId="953943320">
    <w:abstractNumId w:val="22"/>
  </w:num>
  <w:num w:numId="44" w16cid:durableId="147969108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2609"/>
    <w:rsid w:val="000030C2"/>
    <w:rsid w:val="0000311A"/>
    <w:rsid w:val="000034E8"/>
    <w:rsid w:val="000036BB"/>
    <w:rsid w:val="0000387F"/>
    <w:rsid w:val="00003CA6"/>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CF0"/>
    <w:rsid w:val="00012D38"/>
    <w:rsid w:val="0001303F"/>
    <w:rsid w:val="0001351C"/>
    <w:rsid w:val="00013932"/>
    <w:rsid w:val="00013AD0"/>
    <w:rsid w:val="00013CC8"/>
    <w:rsid w:val="00013D8B"/>
    <w:rsid w:val="000141F9"/>
    <w:rsid w:val="000147CE"/>
    <w:rsid w:val="00014A1C"/>
    <w:rsid w:val="00014B1E"/>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689"/>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604A"/>
    <w:rsid w:val="000376D7"/>
    <w:rsid w:val="00037A93"/>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910"/>
    <w:rsid w:val="00042AA6"/>
    <w:rsid w:val="00042C26"/>
    <w:rsid w:val="00042E81"/>
    <w:rsid w:val="00043901"/>
    <w:rsid w:val="0004424C"/>
    <w:rsid w:val="0004425A"/>
    <w:rsid w:val="00044DD3"/>
    <w:rsid w:val="0004501B"/>
    <w:rsid w:val="000451B2"/>
    <w:rsid w:val="000452D5"/>
    <w:rsid w:val="00045A5A"/>
    <w:rsid w:val="00045E79"/>
    <w:rsid w:val="00045FA9"/>
    <w:rsid w:val="00046883"/>
    <w:rsid w:val="000470C5"/>
    <w:rsid w:val="00047819"/>
    <w:rsid w:val="00047B7C"/>
    <w:rsid w:val="00047BC0"/>
    <w:rsid w:val="00047C7B"/>
    <w:rsid w:val="00050AF6"/>
    <w:rsid w:val="00050EB2"/>
    <w:rsid w:val="000511C1"/>
    <w:rsid w:val="00051BC5"/>
    <w:rsid w:val="00052455"/>
    <w:rsid w:val="00052B1B"/>
    <w:rsid w:val="00052B9E"/>
    <w:rsid w:val="00052F10"/>
    <w:rsid w:val="00053F20"/>
    <w:rsid w:val="00054511"/>
    <w:rsid w:val="000546F8"/>
    <w:rsid w:val="00054D3E"/>
    <w:rsid w:val="00054D96"/>
    <w:rsid w:val="0005511E"/>
    <w:rsid w:val="00055165"/>
    <w:rsid w:val="00055806"/>
    <w:rsid w:val="00055C90"/>
    <w:rsid w:val="00055CF5"/>
    <w:rsid w:val="00056365"/>
    <w:rsid w:val="0005653C"/>
    <w:rsid w:val="000569F9"/>
    <w:rsid w:val="00056B6E"/>
    <w:rsid w:val="0005711A"/>
    <w:rsid w:val="00057277"/>
    <w:rsid w:val="00057466"/>
    <w:rsid w:val="000576DC"/>
    <w:rsid w:val="00057793"/>
    <w:rsid w:val="000601C8"/>
    <w:rsid w:val="0006068B"/>
    <w:rsid w:val="00060B77"/>
    <w:rsid w:val="00060EE6"/>
    <w:rsid w:val="00060F99"/>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5D48"/>
    <w:rsid w:val="0006609B"/>
    <w:rsid w:val="0006616C"/>
    <w:rsid w:val="000661F5"/>
    <w:rsid w:val="00066455"/>
    <w:rsid w:val="00066AC3"/>
    <w:rsid w:val="00066D93"/>
    <w:rsid w:val="00067405"/>
    <w:rsid w:val="000675E8"/>
    <w:rsid w:val="000704ED"/>
    <w:rsid w:val="00070911"/>
    <w:rsid w:val="00070A6E"/>
    <w:rsid w:val="00070B4E"/>
    <w:rsid w:val="0007105D"/>
    <w:rsid w:val="00071066"/>
    <w:rsid w:val="0007146F"/>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221"/>
    <w:rsid w:val="00094678"/>
    <w:rsid w:val="00094721"/>
    <w:rsid w:val="0009487E"/>
    <w:rsid w:val="00094894"/>
    <w:rsid w:val="00094A33"/>
    <w:rsid w:val="00095E60"/>
    <w:rsid w:val="00096078"/>
    <w:rsid w:val="00096225"/>
    <w:rsid w:val="0009632C"/>
    <w:rsid w:val="00096633"/>
    <w:rsid w:val="00096847"/>
    <w:rsid w:val="00096CC7"/>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26"/>
    <w:rsid w:val="000B595E"/>
    <w:rsid w:val="000B621D"/>
    <w:rsid w:val="000B6513"/>
    <w:rsid w:val="000B6A73"/>
    <w:rsid w:val="000B70D3"/>
    <w:rsid w:val="000B7544"/>
    <w:rsid w:val="000B7586"/>
    <w:rsid w:val="000B7742"/>
    <w:rsid w:val="000C05D0"/>
    <w:rsid w:val="000C0642"/>
    <w:rsid w:val="000C0B0C"/>
    <w:rsid w:val="000C1298"/>
    <w:rsid w:val="000C14D5"/>
    <w:rsid w:val="000C203C"/>
    <w:rsid w:val="000C2AB4"/>
    <w:rsid w:val="000C2F93"/>
    <w:rsid w:val="000C307B"/>
    <w:rsid w:val="000C31D1"/>
    <w:rsid w:val="000C3280"/>
    <w:rsid w:val="000C3670"/>
    <w:rsid w:val="000C3B18"/>
    <w:rsid w:val="000C3CA9"/>
    <w:rsid w:val="000C3E56"/>
    <w:rsid w:val="000C3FC8"/>
    <w:rsid w:val="000C4148"/>
    <w:rsid w:val="000C4A40"/>
    <w:rsid w:val="000C547D"/>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75A"/>
    <w:rsid w:val="000F292E"/>
    <w:rsid w:val="000F2CFC"/>
    <w:rsid w:val="000F2D9C"/>
    <w:rsid w:val="000F2ED7"/>
    <w:rsid w:val="000F2F30"/>
    <w:rsid w:val="000F2FB7"/>
    <w:rsid w:val="000F2FD4"/>
    <w:rsid w:val="000F3191"/>
    <w:rsid w:val="000F3373"/>
    <w:rsid w:val="000F3596"/>
    <w:rsid w:val="000F36C3"/>
    <w:rsid w:val="000F3719"/>
    <w:rsid w:val="000F37A5"/>
    <w:rsid w:val="000F39EC"/>
    <w:rsid w:val="000F4544"/>
    <w:rsid w:val="000F47A4"/>
    <w:rsid w:val="000F4E4F"/>
    <w:rsid w:val="000F4E7E"/>
    <w:rsid w:val="000F4F71"/>
    <w:rsid w:val="000F5B60"/>
    <w:rsid w:val="000F5D56"/>
    <w:rsid w:val="000F5DC0"/>
    <w:rsid w:val="000F5E35"/>
    <w:rsid w:val="000F6060"/>
    <w:rsid w:val="000F65FC"/>
    <w:rsid w:val="000F6877"/>
    <w:rsid w:val="000F6C30"/>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A58"/>
    <w:rsid w:val="00110192"/>
    <w:rsid w:val="00110709"/>
    <w:rsid w:val="00110900"/>
    <w:rsid w:val="00110ADC"/>
    <w:rsid w:val="00110C3F"/>
    <w:rsid w:val="00110E5E"/>
    <w:rsid w:val="00110F9D"/>
    <w:rsid w:val="00111C3F"/>
    <w:rsid w:val="00111CCB"/>
    <w:rsid w:val="001120F5"/>
    <w:rsid w:val="00112624"/>
    <w:rsid w:val="001128A8"/>
    <w:rsid w:val="00112D19"/>
    <w:rsid w:val="00112DDD"/>
    <w:rsid w:val="0011328A"/>
    <w:rsid w:val="00113295"/>
    <w:rsid w:val="001132B5"/>
    <w:rsid w:val="0011373D"/>
    <w:rsid w:val="00113CDE"/>
    <w:rsid w:val="00113DCC"/>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C88"/>
    <w:rsid w:val="00127F16"/>
    <w:rsid w:val="00127F63"/>
    <w:rsid w:val="0013019C"/>
    <w:rsid w:val="0013093D"/>
    <w:rsid w:val="001312E1"/>
    <w:rsid w:val="00131312"/>
    <w:rsid w:val="00131978"/>
    <w:rsid w:val="00131A3B"/>
    <w:rsid w:val="0013223E"/>
    <w:rsid w:val="00132990"/>
    <w:rsid w:val="00133CF4"/>
    <w:rsid w:val="001346C3"/>
    <w:rsid w:val="001347B8"/>
    <w:rsid w:val="001352B7"/>
    <w:rsid w:val="00135442"/>
    <w:rsid w:val="00135633"/>
    <w:rsid w:val="00135653"/>
    <w:rsid w:val="00136516"/>
    <w:rsid w:val="001368FC"/>
    <w:rsid w:val="00136C52"/>
    <w:rsid w:val="00136D0A"/>
    <w:rsid w:val="00136E63"/>
    <w:rsid w:val="00136F1D"/>
    <w:rsid w:val="00137417"/>
    <w:rsid w:val="001376D7"/>
    <w:rsid w:val="001379FC"/>
    <w:rsid w:val="00137B9B"/>
    <w:rsid w:val="00137E1E"/>
    <w:rsid w:val="001408E3"/>
    <w:rsid w:val="00140A45"/>
    <w:rsid w:val="00141170"/>
    <w:rsid w:val="001413AB"/>
    <w:rsid w:val="00141911"/>
    <w:rsid w:val="00141B39"/>
    <w:rsid w:val="00141C9C"/>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A5B"/>
    <w:rsid w:val="00155C09"/>
    <w:rsid w:val="0015643C"/>
    <w:rsid w:val="00156EBC"/>
    <w:rsid w:val="00157167"/>
    <w:rsid w:val="00157A02"/>
    <w:rsid w:val="00157B0C"/>
    <w:rsid w:val="00157ED5"/>
    <w:rsid w:val="001600B3"/>
    <w:rsid w:val="00160170"/>
    <w:rsid w:val="0016054D"/>
    <w:rsid w:val="00160620"/>
    <w:rsid w:val="001606F7"/>
    <w:rsid w:val="00160F16"/>
    <w:rsid w:val="001615EB"/>
    <w:rsid w:val="00161929"/>
    <w:rsid w:val="001619F0"/>
    <w:rsid w:val="00161AD5"/>
    <w:rsid w:val="0016229B"/>
    <w:rsid w:val="00162397"/>
    <w:rsid w:val="00162D55"/>
    <w:rsid w:val="001634F9"/>
    <w:rsid w:val="00163B84"/>
    <w:rsid w:val="00163CB6"/>
    <w:rsid w:val="0016429C"/>
    <w:rsid w:val="00164689"/>
    <w:rsid w:val="00164789"/>
    <w:rsid w:val="00164A39"/>
    <w:rsid w:val="0016528A"/>
    <w:rsid w:val="0016558D"/>
    <w:rsid w:val="00165A6F"/>
    <w:rsid w:val="001665A4"/>
    <w:rsid w:val="00166860"/>
    <w:rsid w:val="0016699E"/>
    <w:rsid w:val="00166A54"/>
    <w:rsid w:val="00166D73"/>
    <w:rsid w:val="00166D99"/>
    <w:rsid w:val="00166EA1"/>
    <w:rsid w:val="001672E6"/>
    <w:rsid w:val="00167745"/>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55D"/>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FC7"/>
    <w:rsid w:val="00186236"/>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2B78"/>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4D3"/>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993"/>
    <w:rsid w:val="001B3F05"/>
    <w:rsid w:val="001B4E1C"/>
    <w:rsid w:val="001B508E"/>
    <w:rsid w:val="001B51E2"/>
    <w:rsid w:val="001B5CC6"/>
    <w:rsid w:val="001B6559"/>
    <w:rsid w:val="001B69F7"/>
    <w:rsid w:val="001B6E6E"/>
    <w:rsid w:val="001B6FD3"/>
    <w:rsid w:val="001B75B5"/>
    <w:rsid w:val="001B7767"/>
    <w:rsid w:val="001B7B5C"/>
    <w:rsid w:val="001B7C4D"/>
    <w:rsid w:val="001C046A"/>
    <w:rsid w:val="001C0479"/>
    <w:rsid w:val="001C0535"/>
    <w:rsid w:val="001C06FF"/>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72A"/>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CC8"/>
    <w:rsid w:val="001E4F4B"/>
    <w:rsid w:val="001E5056"/>
    <w:rsid w:val="001E5A9A"/>
    <w:rsid w:val="001E6772"/>
    <w:rsid w:val="001E68FC"/>
    <w:rsid w:val="001E6AAF"/>
    <w:rsid w:val="001E7814"/>
    <w:rsid w:val="001F06D3"/>
    <w:rsid w:val="001F07EF"/>
    <w:rsid w:val="001F0AB0"/>
    <w:rsid w:val="001F1044"/>
    <w:rsid w:val="001F15CE"/>
    <w:rsid w:val="001F1EE1"/>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C"/>
    <w:rsid w:val="00200B29"/>
    <w:rsid w:val="00200D4B"/>
    <w:rsid w:val="00201059"/>
    <w:rsid w:val="00201242"/>
    <w:rsid w:val="00201259"/>
    <w:rsid w:val="00201FDE"/>
    <w:rsid w:val="00202745"/>
    <w:rsid w:val="00202F44"/>
    <w:rsid w:val="0020326F"/>
    <w:rsid w:val="00203389"/>
    <w:rsid w:val="00203498"/>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67C"/>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200"/>
    <w:rsid w:val="0023633F"/>
    <w:rsid w:val="00236927"/>
    <w:rsid w:val="00236CFE"/>
    <w:rsid w:val="00236FB3"/>
    <w:rsid w:val="00237087"/>
    <w:rsid w:val="00237414"/>
    <w:rsid w:val="00237DF9"/>
    <w:rsid w:val="00237E80"/>
    <w:rsid w:val="00240C52"/>
    <w:rsid w:val="00240F42"/>
    <w:rsid w:val="002412A4"/>
    <w:rsid w:val="0024141B"/>
    <w:rsid w:val="0024147F"/>
    <w:rsid w:val="00241A1E"/>
    <w:rsid w:val="00241BFB"/>
    <w:rsid w:val="00241DD7"/>
    <w:rsid w:val="00242057"/>
    <w:rsid w:val="0024207B"/>
    <w:rsid w:val="00242324"/>
    <w:rsid w:val="0024362C"/>
    <w:rsid w:val="002439AE"/>
    <w:rsid w:val="0024466A"/>
    <w:rsid w:val="00244C25"/>
    <w:rsid w:val="002450C2"/>
    <w:rsid w:val="00245157"/>
    <w:rsid w:val="00245A14"/>
    <w:rsid w:val="00245BC4"/>
    <w:rsid w:val="002468A6"/>
    <w:rsid w:val="00246AE0"/>
    <w:rsid w:val="00246BDE"/>
    <w:rsid w:val="002475E9"/>
    <w:rsid w:val="00247CD9"/>
    <w:rsid w:val="0025061F"/>
    <w:rsid w:val="00250AB9"/>
    <w:rsid w:val="00250E8D"/>
    <w:rsid w:val="00250FC3"/>
    <w:rsid w:val="0025147C"/>
    <w:rsid w:val="0025185A"/>
    <w:rsid w:val="00251BD6"/>
    <w:rsid w:val="00251CC2"/>
    <w:rsid w:val="00251E9F"/>
    <w:rsid w:val="0025227A"/>
    <w:rsid w:val="0025235B"/>
    <w:rsid w:val="00252553"/>
    <w:rsid w:val="00252590"/>
    <w:rsid w:val="00252745"/>
    <w:rsid w:val="00252795"/>
    <w:rsid w:val="00252825"/>
    <w:rsid w:val="00252A10"/>
    <w:rsid w:val="00252E61"/>
    <w:rsid w:val="00252EC0"/>
    <w:rsid w:val="00253295"/>
    <w:rsid w:val="002535A9"/>
    <w:rsid w:val="00253C84"/>
    <w:rsid w:val="00253DB0"/>
    <w:rsid w:val="00253DFD"/>
    <w:rsid w:val="00254004"/>
    <w:rsid w:val="00254997"/>
    <w:rsid w:val="00254FB1"/>
    <w:rsid w:val="002558B7"/>
    <w:rsid w:val="00255B9F"/>
    <w:rsid w:val="00255E20"/>
    <w:rsid w:val="00255E26"/>
    <w:rsid w:val="00256031"/>
    <w:rsid w:val="00256233"/>
    <w:rsid w:val="0025645C"/>
    <w:rsid w:val="002564FD"/>
    <w:rsid w:val="002566D0"/>
    <w:rsid w:val="00256C14"/>
    <w:rsid w:val="00256F1F"/>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6B08"/>
    <w:rsid w:val="0027720D"/>
    <w:rsid w:val="00277301"/>
    <w:rsid w:val="002801CF"/>
    <w:rsid w:val="00280203"/>
    <w:rsid w:val="002806B0"/>
    <w:rsid w:val="00280A66"/>
    <w:rsid w:val="00280D2B"/>
    <w:rsid w:val="002816B5"/>
    <w:rsid w:val="00281CBF"/>
    <w:rsid w:val="0028200B"/>
    <w:rsid w:val="00282A4D"/>
    <w:rsid w:val="00282A5B"/>
    <w:rsid w:val="00282E6A"/>
    <w:rsid w:val="00282EDB"/>
    <w:rsid w:val="002830CA"/>
    <w:rsid w:val="002833FB"/>
    <w:rsid w:val="00283507"/>
    <w:rsid w:val="002835E0"/>
    <w:rsid w:val="00283F2E"/>
    <w:rsid w:val="00284B56"/>
    <w:rsid w:val="00284CE5"/>
    <w:rsid w:val="00285A54"/>
    <w:rsid w:val="0028601F"/>
    <w:rsid w:val="002861C4"/>
    <w:rsid w:val="002863D9"/>
    <w:rsid w:val="002867AF"/>
    <w:rsid w:val="00286984"/>
    <w:rsid w:val="00286EFD"/>
    <w:rsid w:val="002878D5"/>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38"/>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2DB"/>
    <w:rsid w:val="002B0614"/>
    <w:rsid w:val="002B0D9B"/>
    <w:rsid w:val="002B1061"/>
    <w:rsid w:val="002B1070"/>
    <w:rsid w:val="002B1346"/>
    <w:rsid w:val="002B15EB"/>
    <w:rsid w:val="002B1832"/>
    <w:rsid w:val="002B1BED"/>
    <w:rsid w:val="002B2482"/>
    <w:rsid w:val="002B25FA"/>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B7B"/>
    <w:rsid w:val="002B502C"/>
    <w:rsid w:val="002B50A2"/>
    <w:rsid w:val="002B50A7"/>
    <w:rsid w:val="002B5E51"/>
    <w:rsid w:val="002B5ED9"/>
    <w:rsid w:val="002B6418"/>
    <w:rsid w:val="002B6A47"/>
    <w:rsid w:val="002B70A4"/>
    <w:rsid w:val="002B726E"/>
    <w:rsid w:val="002B7B02"/>
    <w:rsid w:val="002B7BC3"/>
    <w:rsid w:val="002C07B8"/>
    <w:rsid w:val="002C0F49"/>
    <w:rsid w:val="002C107A"/>
    <w:rsid w:val="002C129C"/>
    <w:rsid w:val="002C1C10"/>
    <w:rsid w:val="002C1DA6"/>
    <w:rsid w:val="002C1FDE"/>
    <w:rsid w:val="002C22F9"/>
    <w:rsid w:val="002C327D"/>
    <w:rsid w:val="002C3644"/>
    <w:rsid w:val="002C3866"/>
    <w:rsid w:val="002C3949"/>
    <w:rsid w:val="002C3D11"/>
    <w:rsid w:val="002C40FA"/>
    <w:rsid w:val="002C456B"/>
    <w:rsid w:val="002C4664"/>
    <w:rsid w:val="002C478D"/>
    <w:rsid w:val="002C4973"/>
    <w:rsid w:val="002C4EE1"/>
    <w:rsid w:val="002C4F65"/>
    <w:rsid w:val="002C5735"/>
    <w:rsid w:val="002C5A0A"/>
    <w:rsid w:val="002C5A8B"/>
    <w:rsid w:val="002C6161"/>
    <w:rsid w:val="002C64A4"/>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AE3"/>
    <w:rsid w:val="002D2B7D"/>
    <w:rsid w:val="002D2DEA"/>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1E3A"/>
    <w:rsid w:val="002E221E"/>
    <w:rsid w:val="002E2A96"/>
    <w:rsid w:val="002E2BEA"/>
    <w:rsid w:val="002E2F57"/>
    <w:rsid w:val="002E2FB1"/>
    <w:rsid w:val="002E3305"/>
    <w:rsid w:val="002E399F"/>
    <w:rsid w:val="002E3A19"/>
    <w:rsid w:val="002E3CE3"/>
    <w:rsid w:val="002E3E19"/>
    <w:rsid w:val="002E4193"/>
    <w:rsid w:val="002E45A3"/>
    <w:rsid w:val="002E46A8"/>
    <w:rsid w:val="002E4A7B"/>
    <w:rsid w:val="002E4E62"/>
    <w:rsid w:val="002E4EC7"/>
    <w:rsid w:val="002E51FC"/>
    <w:rsid w:val="002E56FE"/>
    <w:rsid w:val="002E5D22"/>
    <w:rsid w:val="002E5D89"/>
    <w:rsid w:val="002E64B6"/>
    <w:rsid w:val="002E6768"/>
    <w:rsid w:val="002E686D"/>
    <w:rsid w:val="002E7517"/>
    <w:rsid w:val="002E7578"/>
    <w:rsid w:val="002E7616"/>
    <w:rsid w:val="002E7A4C"/>
    <w:rsid w:val="002E7B01"/>
    <w:rsid w:val="002E7BD8"/>
    <w:rsid w:val="002E7C27"/>
    <w:rsid w:val="002F0E24"/>
    <w:rsid w:val="002F0E82"/>
    <w:rsid w:val="002F12A5"/>
    <w:rsid w:val="002F14B7"/>
    <w:rsid w:val="002F230E"/>
    <w:rsid w:val="002F29CF"/>
    <w:rsid w:val="002F33E7"/>
    <w:rsid w:val="002F37D6"/>
    <w:rsid w:val="002F43BD"/>
    <w:rsid w:val="002F4BBD"/>
    <w:rsid w:val="002F4F8A"/>
    <w:rsid w:val="002F59E1"/>
    <w:rsid w:val="002F64AA"/>
    <w:rsid w:val="002F66B2"/>
    <w:rsid w:val="002F67E0"/>
    <w:rsid w:val="002F6A21"/>
    <w:rsid w:val="002F6A46"/>
    <w:rsid w:val="002F6AAE"/>
    <w:rsid w:val="002F7413"/>
    <w:rsid w:val="002F7610"/>
    <w:rsid w:val="002F7E6A"/>
    <w:rsid w:val="003009DA"/>
    <w:rsid w:val="003009E1"/>
    <w:rsid w:val="0030102E"/>
    <w:rsid w:val="0030114D"/>
    <w:rsid w:val="00301AEB"/>
    <w:rsid w:val="00301CBA"/>
    <w:rsid w:val="00301E11"/>
    <w:rsid w:val="0030275C"/>
    <w:rsid w:val="00302917"/>
    <w:rsid w:val="00302FF5"/>
    <w:rsid w:val="003035F8"/>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B28"/>
    <w:rsid w:val="00307D2B"/>
    <w:rsid w:val="003105FB"/>
    <w:rsid w:val="0031126B"/>
    <w:rsid w:val="00312329"/>
    <w:rsid w:val="0031259C"/>
    <w:rsid w:val="00312F9B"/>
    <w:rsid w:val="00313025"/>
    <w:rsid w:val="003140F0"/>
    <w:rsid w:val="00314639"/>
    <w:rsid w:val="00314920"/>
    <w:rsid w:val="00315127"/>
    <w:rsid w:val="00315138"/>
    <w:rsid w:val="003157DC"/>
    <w:rsid w:val="00315B37"/>
    <w:rsid w:val="00315CE9"/>
    <w:rsid w:val="003161AC"/>
    <w:rsid w:val="0031622F"/>
    <w:rsid w:val="003168FC"/>
    <w:rsid w:val="00316BC4"/>
    <w:rsid w:val="00317652"/>
    <w:rsid w:val="00317C3D"/>
    <w:rsid w:val="00317CFC"/>
    <w:rsid w:val="00317EBA"/>
    <w:rsid w:val="0032080E"/>
    <w:rsid w:val="00320934"/>
    <w:rsid w:val="00320A15"/>
    <w:rsid w:val="00320BBB"/>
    <w:rsid w:val="00320EC2"/>
    <w:rsid w:val="003212E5"/>
    <w:rsid w:val="0032226C"/>
    <w:rsid w:val="0032236C"/>
    <w:rsid w:val="00323216"/>
    <w:rsid w:val="00323BF8"/>
    <w:rsid w:val="00323E55"/>
    <w:rsid w:val="00324371"/>
    <w:rsid w:val="003248D7"/>
    <w:rsid w:val="003253E4"/>
    <w:rsid w:val="003255FA"/>
    <w:rsid w:val="00325A32"/>
    <w:rsid w:val="00326592"/>
    <w:rsid w:val="00326D5F"/>
    <w:rsid w:val="00327CA3"/>
    <w:rsid w:val="00327FD5"/>
    <w:rsid w:val="00330196"/>
    <w:rsid w:val="00330492"/>
    <w:rsid w:val="003309CF"/>
    <w:rsid w:val="00331046"/>
    <w:rsid w:val="00331533"/>
    <w:rsid w:val="0033186E"/>
    <w:rsid w:val="00332002"/>
    <w:rsid w:val="0033200F"/>
    <w:rsid w:val="00332807"/>
    <w:rsid w:val="00332B8F"/>
    <w:rsid w:val="00332C6A"/>
    <w:rsid w:val="003332FD"/>
    <w:rsid w:val="00333302"/>
    <w:rsid w:val="00333627"/>
    <w:rsid w:val="00333788"/>
    <w:rsid w:val="00333979"/>
    <w:rsid w:val="00333F00"/>
    <w:rsid w:val="00334366"/>
    <w:rsid w:val="0033439D"/>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0AF"/>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20"/>
    <w:rsid w:val="003507E4"/>
    <w:rsid w:val="0035086F"/>
    <w:rsid w:val="00350B61"/>
    <w:rsid w:val="00351034"/>
    <w:rsid w:val="00351142"/>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586C"/>
    <w:rsid w:val="003560D1"/>
    <w:rsid w:val="0035630F"/>
    <w:rsid w:val="00356366"/>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34B"/>
    <w:rsid w:val="00370380"/>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BFB"/>
    <w:rsid w:val="00373EF1"/>
    <w:rsid w:val="00374016"/>
    <w:rsid w:val="00374054"/>
    <w:rsid w:val="00374335"/>
    <w:rsid w:val="0037448E"/>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55B"/>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4FDB"/>
    <w:rsid w:val="00395336"/>
    <w:rsid w:val="003956AE"/>
    <w:rsid w:val="00395D27"/>
    <w:rsid w:val="00396196"/>
    <w:rsid w:val="0039625F"/>
    <w:rsid w:val="00397476"/>
    <w:rsid w:val="00397DBF"/>
    <w:rsid w:val="003A04C3"/>
    <w:rsid w:val="003A05DC"/>
    <w:rsid w:val="003A0960"/>
    <w:rsid w:val="003A09AE"/>
    <w:rsid w:val="003A0AE2"/>
    <w:rsid w:val="003A0EC3"/>
    <w:rsid w:val="003A0ECB"/>
    <w:rsid w:val="003A1309"/>
    <w:rsid w:val="003A1758"/>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481"/>
    <w:rsid w:val="003B2678"/>
    <w:rsid w:val="003B2B1D"/>
    <w:rsid w:val="003B323D"/>
    <w:rsid w:val="003B328F"/>
    <w:rsid w:val="003B32E4"/>
    <w:rsid w:val="003B3334"/>
    <w:rsid w:val="003B34D7"/>
    <w:rsid w:val="003B3EAD"/>
    <w:rsid w:val="003B49F2"/>
    <w:rsid w:val="003B4A60"/>
    <w:rsid w:val="003B4D11"/>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1CCD"/>
    <w:rsid w:val="003C21A0"/>
    <w:rsid w:val="003C2AF3"/>
    <w:rsid w:val="003C2C9B"/>
    <w:rsid w:val="003C2FC3"/>
    <w:rsid w:val="003C329E"/>
    <w:rsid w:val="003C32F9"/>
    <w:rsid w:val="003C342F"/>
    <w:rsid w:val="003C362D"/>
    <w:rsid w:val="003C3ADE"/>
    <w:rsid w:val="003C3D9F"/>
    <w:rsid w:val="003C4370"/>
    <w:rsid w:val="003C43E9"/>
    <w:rsid w:val="003C4B27"/>
    <w:rsid w:val="003C4E18"/>
    <w:rsid w:val="003C50D9"/>
    <w:rsid w:val="003C5321"/>
    <w:rsid w:val="003C548A"/>
    <w:rsid w:val="003C5FED"/>
    <w:rsid w:val="003C662E"/>
    <w:rsid w:val="003C6C39"/>
    <w:rsid w:val="003C6C6C"/>
    <w:rsid w:val="003C707D"/>
    <w:rsid w:val="003C7082"/>
    <w:rsid w:val="003C70A7"/>
    <w:rsid w:val="003C72D2"/>
    <w:rsid w:val="003C7448"/>
    <w:rsid w:val="003C7495"/>
    <w:rsid w:val="003C7656"/>
    <w:rsid w:val="003C76C5"/>
    <w:rsid w:val="003D032B"/>
    <w:rsid w:val="003D0362"/>
    <w:rsid w:val="003D0F6C"/>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932"/>
    <w:rsid w:val="003D7EEA"/>
    <w:rsid w:val="003E0057"/>
    <w:rsid w:val="003E03C5"/>
    <w:rsid w:val="003E0C91"/>
    <w:rsid w:val="003E1197"/>
    <w:rsid w:val="003E11B3"/>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216"/>
    <w:rsid w:val="003E7B41"/>
    <w:rsid w:val="003E7BB1"/>
    <w:rsid w:val="003F0284"/>
    <w:rsid w:val="003F0498"/>
    <w:rsid w:val="003F057E"/>
    <w:rsid w:val="003F0877"/>
    <w:rsid w:val="003F0A59"/>
    <w:rsid w:val="003F1121"/>
    <w:rsid w:val="003F2086"/>
    <w:rsid w:val="003F20F8"/>
    <w:rsid w:val="003F236B"/>
    <w:rsid w:val="003F23AC"/>
    <w:rsid w:val="003F2DDD"/>
    <w:rsid w:val="003F2F60"/>
    <w:rsid w:val="003F359F"/>
    <w:rsid w:val="003F364E"/>
    <w:rsid w:val="003F45B5"/>
    <w:rsid w:val="003F4B23"/>
    <w:rsid w:val="003F4BBC"/>
    <w:rsid w:val="003F4D81"/>
    <w:rsid w:val="003F4F61"/>
    <w:rsid w:val="003F4F9B"/>
    <w:rsid w:val="003F5686"/>
    <w:rsid w:val="003F65E1"/>
    <w:rsid w:val="003F67F4"/>
    <w:rsid w:val="003F711F"/>
    <w:rsid w:val="003F74B2"/>
    <w:rsid w:val="003F7B15"/>
    <w:rsid w:val="003F7E5B"/>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0F16"/>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6AA"/>
    <w:rsid w:val="00420855"/>
    <w:rsid w:val="00420DD7"/>
    <w:rsid w:val="00420E42"/>
    <w:rsid w:val="00420ED0"/>
    <w:rsid w:val="00421196"/>
    <w:rsid w:val="00421472"/>
    <w:rsid w:val="004216DB"/>
    <w:rsid w:val="00421714"/>
    <w:rsid w:val="00421B9E"/>
    <w:rsid w:val="00422CF4"/>
    <w:rsid w:val="00422EFD"/>
    <w:rsid w:val="0042338F"/>
    <w:rsid w:val="004233A8"/>
    <w:rsid w:val="00423446"/>
    <w:rsid w:val="00423C4A"/>
    <w:rsid w:val="00423D84"/>
    <w:rsid w:val="00423DD3"/>
    <w:rsid w:val="00424941"/>
    <w:rsid w:val="00424FB5"/>
    <w:rsid w:val="00425530"/>
    <w:rsid w:val="00425AC3"/>
    <w:rsid w:val="0042647F"/>
    <w:rsid w:val="004264F2"/>
    <w:rsid w:val="00426734"/>
    <w:rsid w:val="00426C90"/>
    <w:rsid w:val="00426F4D"/>
    <w:rsid w:val="0042712C"/>
    <w:rsid w:val="00427BDE"/>
    <w:rsid w:val="004306E4"/>
    <w:rsid w:val="0043120D"/>
    <w:rsid w:val="00431543"/>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4"/>
    <w:rsid w:val="004376F5"/>
    <w:rsid w:val="004377C9"/>
    <w:rsid w:val="00437C3A"/>
    <w:rsid w:val="00440101"/>
    <w:rsid w:val="00440239"/>
    <w:rsid w:val="004405E9"/>
    <w:rsid w:val="0044072F"/>
    <w:rsid w:val="00441175"/>
    <w:rsid w:val="00441962"/>
    <w:rsid w:val="00441B1D"/>
    <w:rsid w:val="00441BB2"/>
    <w:rsid w:val="00441D84"/>
    <w:rsid w:val="00441FCC"/>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495"/>
    <w:rsid w:val="004548A4"/>
    <w:rsid w:val="00454EDC"/>
    <w:rsid w:val="00455031"/>
    <w:rsid w:val="00455198"/>
    <w:rsid w:val="0045562C"/>
    <w:rsid w:val="00455652"/>
    <w:rsid w:val="004558A0"/>
    <w:rsid w:val="00455EBD"/>
    <w:rsid w:val="004562C0"/>
    <w:rsid w:val="0045633F"/>
    <w:rsid w:val="00456696"/>
    <w:rsid w:val="00456AC9"/>
    <w:rsid w:val="004571A1"/>
    <w:rsid w:val="004574CB"/>
    <w:rsid w:val="00457F73"/>
    <w:rsid w:val="004603ED"/>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2C46"/>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F"/>
    <w:rsid w:val="00482E9D"/>
    <w:rsid w:val="0048316D"/>
    <w:rsid w:val="0048357F"/>
    <w:rsid w:val="00483935"/>
    <w:rsid w:val="00483AC8"/>
    <w:rsid w:val="00483B93"/>
    <w:rsid w:val="00484624"/>
    <w:rsid w:val="00484956"/>
    <w:rsid w:val="00484C50"/>
    <w:rsid w:val="00485056"/>
    <w:rsid w:val="0048508B"/>
    <w:rsid w:val="00485B87"/>
    <w:rsid w:val="00486481"/>
    <w:rsid w:val="0048671B"/>
    <w:rsid w:val="00486907"/>
    <w:rsid w:val="00486B9B"/>
    <w:rsid w:val="00486C00"/>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077"/>
    <w:rsid w:val="004942DE"/>
    <w:rsid w:val="004948CD"/>
    <w:rsid w:val="00494D2C"/>
    <w:rsid w:val="00495745"/>
    <w:rsid w:val="00495EDB"/>
    <w:rsid w:val="00496337"/>
    <w:rsid w:val="004964F2"/>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4C3"/>
    <w:rsid w:val="004A55CF"/>
    <w:rsid w:val="004A5793"/>
    <w:rsid w:val="004A5C0E"/>
    <w:rsid w:val="004A6415"/>
    <w:rsid w:val="004A67FB"/>
    <w:rsid w:val="004A6853"/>
    <w:rsid w:val="004A685F"/>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15E"/>
    <w:rsid w:val="004C0328"/>
    <w:rsid w:val="004C040F"/>
    <w:rsid w:val="004C0595"/>
    <w:rsid w:val="004C080B"/>
    <w:rsid w:val="004C105F"/>
    <w:rsid w:val="004C1431"/>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61"/>
    <w:rsid w:val="004D34D1"/>
    <w:rsid w:val="004D3639"/>
    <w:rsid w:val="004D3D2B"/>
    <w:rsid w:val="004D3FD4"/>
    <w:rsid w:val="004D425B"/>
    <w:rsid w:val="004D4543"/>
    <w:rsid w:val="004D4C89"/>
    <w:rsid w:val="004D4D71"/>
    <w:rsid w:val="004D58D3"/>
    <w:rsid w:val="004D5EE3"/>
    <w:rsid w:val="004D65A7"/>
    <w:rsid w:val="004D67C8"/>
    <w:rsid w:val="004D68C3"/>
    <w:rsid w:val="004D6D46"/>
    <w:rsid w:val="004D6F2E"/>
    <w:rsid w:val="004D7630"/>
    <w:rsid w:val="004D7AB2"/>
    <w:rsid w:val="004D7F2C"/>
    <w:rsid w:val="004E03FB"/>
    <w:rsid w:val="004E04B8"/>
    <w:rsid w:val="004E0783"/>
    <w:rsid w:val="004E0A86"/>
    <w:rsid w:val="004E0BD9"/>
    <w:rsid w:val="004E1068"/>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2B1"/>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2DF"/>
    <w:rsid w:val="004F23BA"/>
    <w:rsid w:val="004F27E0"/>
    <w:rsid w:val="004F2991"/>
    <w:rsid w:val="004F2B7B"/>
    <w:rsid w:val="004F2EBD"/>
    <w:rsid w:val="004F2F76"/>
    <w:rsid w:val="004F32C5"/>
    <w:rsid w:val="004F3846"/>
    <w:rsid w:val="004F3B87"/>
    <w:rsid w:val="004F4052"/>
    <w:rsid w:val="004F4303"/>
    <w:rsid w:val="004F490F"/>
    <w:rsid w:val="004F4A26"/>
    <w:rsid w:val="004F4F5A"/>
    <w:rsid w:val="004F4FE8"/>
    <w:rsid w:val="004F532C"/>
    <w:rsid w:val="004F55FC"/>
    <w:rsid w:val="004F57A4"/>
    <w:rsid w:val="004F5AC7"/>
    <w:rsid w:val="004F6124"/>
    <w:rsid w:val="004F6ABD"/>
    <w:rsid w:val="004F6D61"/>
    <w:rsid w:val="004F70BE"/>
    <w:rsid w:val="004F7136"/>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4AA"/>
    <w:rsid w:val="0051154E"/>
    <w:rsid w:val="00511852"/>
    <w:rsid w:val="00511AF1"/>
    <w:rsid w:val="00511C58"/>
    <w:rsid w:val="00512594"/>
    <w:rsid w:val="00512C2E"/>
    <w:rsid w:val="0051318D"/>
    <w:rsid w:val="00513472"/>
    <w:rsid w:val="00513649"/>
    <w:rsid w:val="005138D0"/>
    <w:rsid w:val="00514130"/>
    <w:rsid w:val="0051424E"/>
    <w:rsid w:val="0051429B"/>
    <w:rsid w:val="0051441A"/>
    <w:rsid w:val="0051478D"/>
    <w:rsid w:val="0051482F"/>
    <w:rsid w:val="00514C6A"/>
    <w:rsid w:val="005154FB"/>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194B"/>
    <w:rsid w:val="005221BB"/>
    <w:rsid w:val="00522DC6"/>
    <w:rsid w:val="00523090"/>
    <w:rsid w:val="00523223"/>
    <w:rsid w:val="005237D3"/>
    <w:rsid w:val="00523952"/>
    <w:rsid w:val="00523BF4"/>
    <w:rsid w:val="00524056"/>
    <w:rsid w:val="0052417D"/>
    <w:rsid w:val="00524550"/>
    <w:rsid w:val="005249E6"/>
    <w:rsid w:val="00524FF1"/>
    <w:rsid w:val="00525051"/>
    <w:rsid w:val="0052510C"/>
    <w:rsid w:val="005252E9"/>
    <w:rsid w:val="00525878"/>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D03"/>
    <w:rsid w:val="00536FA6"/>
    <w:rsid w:val="00537461"/>
    <w:rsid w:val="00537F01"/>
    <w:rsid w:val="00540429"/>
    <w:rsid w:val="0054052A"/>
    <w:rsid w:val="005405D6"/>
    <w:rsid w:val="005408B6"/>
    <w:rsid w:val="00540DF1"/>
    <w:rsid w:val="00540DF5"/>
    <w:rsid w:val="00540E00"/>
    <w:rsid w:val="00541088"/>
    <w:rsid w:val="005411A7"/>
    <w:rsid w:val="0054121E"/>
    <w:rsid w:val="0054157D"/>
    <w:rsid w:val="00541637"/>
    <w:rsid w:val="00541CC3"/>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47F03"/>
    <w:rsid w:val="005500B9"/>
    <w:rsid w:val="00550890"/>
    <w:rsid w:val="00551147"/>
    <w:rsid w:val="00551A69"/>
    <w:rsid w:val="00551C49"/>
    <w:rsid w:val="005520F1"/>
    <w:rsid w:val="005523E0"/>
    <w:rsid w:val="005527E9"/>
    <w:rsid w:val="00552988"/>
    <w:rsid w:val="00552A69"/>
    <w:rsid w:val="0055320C"/>
    <w:rsid w:val="005538EC"/>
    <w:rsid w:val="00553928"/>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4B"/>
    <w:rsid w:val="00565EF2"/>
    <w:rsid w:val="0056634A"/>
    <w:rsid w:val="00566584"/>
    <w:rsid w:val="0056670F"/>
    <w:rsid w:val="0056731C"/>
    <w:rsid w:val="005679F3"/>
    <w:rsid w:val="00567A3B"/>
    <w:rsid w:val="00570299"/>
    <w:rsid w:val="0057065E"/>
    <w:rsid w:val="00570676"/>
    <w:rsid w:val="00570F23"/>
    <w:rsid w:val="00571905"/>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743"/>
    <w:rsid w:val="00582A6E"/>
    <w:rsid w:val="00582D96"/>
    <w:rsid w:val="00583599"/>
    <w:rsid w:val="00583C5C"/>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97461"/>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6AC0"/>
    <w:rsid w:val="005A6B87"/>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A8C"/>
    <w:rsid w:val="005B2B64"/>
    <w:rsid w:val="005B2C43"/>
    <w:rsid w:val="005B2C95"/>
    <w:rsid w:val="005B2D93"/>
    <w:rsid w:val="005B2E13"/>
    <w:rsid w:val="005B2F5A"/>
    <w:rsid w:val="005B2F9B"/>
    <w:rsid w:val="005B2FB1"/>
    <w:rsid w:val="005B2FB2"/>
    <w:rsid w:val="005B3076"/>
    <w:rsid w:val="005B3240"/>
    <w:rsid w:val="005B356C"/>
    <w:rsid w:val="005B39A6"/>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6E5"/>
    <w:rsid w:val="005C3AB3"/>
    <w:rsid w:val="005C3BC1"/>
    <w:rsid w:val="005C402D"/>
    <w:rsid w:val="005C404D"/>
    <w:rsid w:val="005C41F0"/>
    <w:rsid w:val="005C46D1"/>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07D"/>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706"/>
    <w:rsid w:val="005F0ABE"/>
    <w:rsid w:val="005F1185"/>
    <w:rsid w:val="005F1325"/>
    <w:rsid w:val="005F16B1"/>
    <w:rsid w:val="005F1BF9"/>
    <w:rsid w:val="005F21DB"/>
    <w:rsid w:val="005F21F5"/>
    <w:rsid w:val="005F22FB"/>
    <w:rsid w:val="005F2643"/>
    <w:rsid w:val="005F2915"/>
    <w:rsid w:val="005F30A0"/>
    <w:rsid w:val="005F36F3"/>
    <w:rsid w:val="005F383B"/>
    <w:rsid w:val="005F3A58"/>
    <w:rsid w:val="005F3CBD"/>
    <w:rsid w:val="005F4A4C"/>
    <w:rsid w:val="005F5214"/>
    <w:rsid w:val="005F56B2"/>
    <w:rsid w:val="005F5EFE"/>
    <w:rsid w:val="005F603C"/>
    <w:rsid w:val="005F6496"/>
    <w:rsid w:val="005F67A0"/>
    <w:rsid w:val="005F6DE6"/>
    <w:rsid w:val="005F7EEE"/>
    <w:rsid w:val="005F7FCB"/>
    <w:rsid w:val="006004E2"/>
    <w:rsid w:val="006005F1"/>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800"/>
    <w:rsid w:val="00606A30"/>
    <w:rsid w:val="006070DC"/>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5BA1"/>
    <w:rsid w:val="00615BBB"/>
    <w:rsid w:val="00616060"/>
    <w:rsid w:val="006160C9"/>
    <w:rsid w:val="006162D8"/>
    <w:rsid w:val="00616782"/>
    <w:rsid w:val="006169A0"/>
    <w:rsid w:val="00617144"/>
    <w:rsid w:val="00617352"/>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28"/>
    <w:rsid w:val="0063329B"/>
    <w:rsid w:val="006332A1"/>
    <w:rsid w:val="006337F4"/>
    <w:rsid w:val="006338E5"/>
    <w:rsid w:val="00633909"/>
    <w:rsid w:val="00633A17"/>
    <w:rsid w:val="00633BA5"/>
    <w:rsid w:val="00633E25"/>
    <w:rsid w:val="006341A7"/>
    <w:rsid w:val="00634490"/>
    <w:rsid w:val="0063452F"/>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1C42"/>
    <w:rsid w:val="00652012"/>
    <w:rsid w:val="0065211E"/>
    <w:rsid w:val="0065218A"/>
    <w:rsid w:val="00652480"/>
    <w:rsid w:val="00652AA5"/>
    <w:rsid w:val="00652D8C"/>
    <w:rsid w:val="00652E8B"/>
    <w:rsid w:val="0065317C"/>
    <w:rsid w:val="0065356F"/>
    <w:rsid w:val="00653BB0"/>
    <w:rsid w:val="00654066"/>
    <w:rsid w:val="006546A6"/>
    <w:rsid w:val="0065470D"/>
    <w:rsid w:val="00654D03"/>
    <w:rsid w:val="00655371"/>
    <w:rsid w:val="006555B8"/>
    <w:rsid w:val="00656241"/>
    <w:rsid w:val="00656707"/>
    <w:rsid w:val="00656FB0"/>
    <w:rsid w:val="00657135"/>
    <w:rsid w:val="00657264"/>
    <w:rsid w:val="00657379"/>
    <w:rsid w:val="006573C6"/>
    <w:rsid w:val="00657874"/>
    <w:rsid w:val="00657AA3"/>
    <w:rsid w:val="0066085B"/>
    <w:rsid w:val="00660DBF"/>
    <w:rsid w:val="00661227"/>
    <w:rsid w:val="00661378"/>
    <w:rsid w:val="00661AD5"/>
    <w:rsid w:val="00661D60"/>
    <w:rsid w:val="00661E82"/>
    <w:rsid w:val="006626D6"/>
    <w:rsid w:val="006626E4"/>
    <w:rsid w:val="00662F12"/>
    <w:rsid w:val="00663065"/>
    <w:rsid w:val="006632E9"/>
    <w:rsid w:val="00663A11"/>
    <w:rsid w:val="00663DEC"/>
    <w:rsid w:val="0066427F"/>
    <w:rsid w:val="00664310"/>
    <w:rsid w:val="0066497E"/>
    <w:rsid w:val="00664D4A"/>
    <w:rsid w:val="00664E8B"/>
    <w:rsid w:val="00664FC6"/>
    <w:rsid w:val="0066532A"/>
    <w:rsid w:val="00665465"/>
    <w:rsid w:val="006654BA"/>
    <w:rsid w:val="006655FE"/>
    <w:rsid w:val="0066573E"/>
    <w:rsid w:val="00665B19"/>
    <w:rsid w:val="00665D47"/>
    <w:rsid w:val="00665E21"/>
    <w:rsid w:val="00665E5C"/>
    <w:rsid w:val="006663CF"/>
    <w:rsid w:val="006665E2"/>
    <w:rsid w:val="00666AFF"/>
    <w:rsid w:val="00666B12"/>
    <w:rsid w:val="00666D19"/>
    <w:rsid w:val="00666D88"/>
    <w:rsid w:val="006671F1"/>
    <w:rsid w:val="00667551"/>
    <w:rsid w:val="00667691"/>
    <w:rsid w:val="006679F9"/>
    <w:rsid w:val="00667D87"/>
    <w:rsid w:val="00667F8A"/>
    <w:rsid w:val="00670E36"/>
    <w:rsid w:val="00671919"/>
    <w:rsid w:val="00671A27"/>
    <w:rsid w:val="006728DC"/>
    <w:rsid w:val="00672C53"/>
    <w:rsid w:val="00672D88"/>
    <w:rsid w:val="00672F55"/>
    <w:rsid w:val="00673927"/>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5825"/>
    <w:rsid w:val="0068707C"/>
    <w:rsid w:val="0068732D"/>
    <w:rsid w:val="0068745F"/>
    <w:rsid w:val="0068748F"/>
    <w:rsid w:val="006877CB"/>
    <w:rsid w:val="006878D8"/>
    <w:rsid w:val="00687FDC"/>
    <w:rsid w:val="006900D2"/>
    <w:rsid w:val="006901F4"/>
    <w:rsid w:val="00690AA3"/>
    <w:rsid w:val="00690C23"/>
    <w:rsid w:val="006911ED"/>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0903"/>
    <w:rsid w:val="006A0F01"/>
    <w:rsid w:val="006A1049"/>
    <w:rsid w:val="006A1488"/>
    <w:rsid w:val="006A1A80"/>
    <w:rsid w:val="006A1FEB"/>
    <w:rsid w:val="006A2249"/>
    <w:rsid w:val="006A2391"/>
    <w:rsid w:val="006A277D"/>
    <w:rsid w:val="006A277F"/>
    <w:rsid w:val="006A28C2"/>
    <w:rsid w:val="006A2DAF"/>
    <w:rsid w:val="006A4031"/>
    <w:rsid w:val="006A46DB"/>
    <w:rsid w:val="006A4723"/>
    <w:rsid w:val="006A4F90"/>
    <w:rsid w:val="006A5255"/>
    <w:rsid w:val="006A579F"/>
    <w:rsid w:val="006A5D7B"/>
    <w:rsid w:val="006A5EE1"/>
    <w:rsid w:val="006A665A"/>
    <w:rsid w:val="006A66CB"/>
    <w:rsid w:val="006A6A94"/>
    <w:rsid w:val="006A7310"/>
    <w:rsid w:val="006A74AF"/>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27D"/>
    <w:rsid w:val="006C0AE9"/>
    <w:rsid w:val="006C10DC"/>
    <w:rsid w:val="006C15BB"/>
    <w:rsid w:val="006C16C8"/>
    <w:rsid w:val="006C1A4B"/>
    <w:rsid w:val="006C1B58"/>
    <w:rsid w:val="006C1F79"/>
    <w:rsid w:val="006C2329"/>
    <w:rsid w:val="006C25D3"/>
    <w:rsid w:val="006C2F46"/>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6EA8"/>
    <w:rsid w:val="006C6EC8"/>
    <w:rsid w:val="006C6F22"/>
    <w:rsid w:val="006C7816"/>
    <w:rsid w:val="006C796C"/>
    <w:rsid w:val="006C7B68"/>
    <w:rsid w:val="006D00B2"/>
    <w:rsid w:val="006D06AD"/>
    <w:rsid w:val="006D0DEB"/>
    <w:rsid w:val="006D0E42"/>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11B"/>
    <w:rsid w:val="006E63D3"/>
    <w:rsid w:val="006E6E9F"/>
    <w:rsid w:val="006E72A0"/>
    <w:rsid w:val="006E7AF2"/>
    <w:rsid w:val="006E7C01"/>
    <w:rsid w:val="006E7F01"/>
    <w:rsid w:val="006F0235"/>
    <w:rsid w:val="006F0291"/>
    <w:rsid w:val="006F0815"/>
    <w:rsid w:val="006F10D3"/>
    <w:rsid w:val="006F137A"/>
    <w:rsid w:val="006F1FBE"/>
    <w:rsid w:val="006F21DC"/>
    <w:rsid w:val="006F2944"/>
    <w:rsid w:val="006F2C29"/>
    <w:rsid w:val="006F390D"/>
    <w:rsid w:val="006F3C12"/>
    <w:rsid w:val="006F41D1"/>
    <w:rsid w:val="006F4378"/>
    <w:rsid w:val="006F47C9"/>
    <w:rsid w:val="006F4B7B"/>
    <w:rsid w:val="006F4BDC"/>
    <w:rsid w:val="006F5F64"/>
    <w:rsid w:val="006F6047"/>
    <w:rsid w:val="006F618C"/>
    <w:rsid w:val="006F62AA"/>
    <w:rsid w:val="006F6602"/>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207"/>
    <w:rsid w:val="0070691A"/>
    <w:rsid w:val="00706AE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3BC"/>
    <w:rsid w:val="0071688C"/>
    <w:rsid w:val="00716A89"/>
    <w:rsid w:val="00716B4E"/>
    <w:rsid w:val="00716FCB"/>
    <w:rsid w:val="00717B82"/>
    <w:rsid w:val="007204D2"/>
    <w:rsid w:val="00720846"/>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034"/>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DDE"/>
    <w:rsid w:val="00736E55"/>
    <w:rsid w:val="00737651"/>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23B"/>
    <w:rsid w:val="007504D2"/>
    <w:rsid w:val="0075071A"/>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637"/>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3D00"/>
    <w:rsid w:val="007641C7"/>
    <w:rsid w:val="007642CE"/>
    <w:rsid w:val="00764E05"/>
    <w:rsid w:val="007657CC"/>
    <w:rsid w:val="00765FCC"/>
    <w:rsid w:val="00766188"/>
    <w:rsid w:val="0076637B"/>
    <w:rsid w:val="007667A3"/>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651"/>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2F8D"/>
    <w:rsid w:val="00783B9E"/>
    <w:rsid w:val="00783F36"/>
    <w:rsid w:val="00784E80"/>
    <w:rsid w:val="00785447"/>
    <w:rsid w:val="007855CF"/>
    <w:rsid w:val="00785A3E"/>
    <w:rsid w:val="00785BDE"/>
    <w:rsid w:val="00786130"/>
    <w:rsid w:val="00786813"/>
    <w:rsid w:val="007868FA"/>
    <w:rsid w:val="00786967"/>
    <w:rsid w:val="00786E58"/>
    <w:rsid w:val="00787007"/>
    <w:rsid w:val="00787035"/>
    <w:rsid w:val="00787A1F"/>
    <w:rsid w:val="00787DF8"/>
    <w:rsid w:val="00787FE9"/>
    <w:rsid w:val="0079015A"/>
    <w:rsid w:val="00790189"/>
    <w:rsid w:val="00790D7E"/>
    <w:rsid w:val="00790E31"/>
    <w:rsid w:val="0079122C"/>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3D"/>
    <w:rsid w:val="007960E7"/>
    <w:rsid w:val="00796897"/>
    <w:rsid w:val="00796898"/>
    <w:rsid w:val="00796C1B"/>
    <w:rsid w:val="00797811"/>
    <w:rsid w:val="007979D8"/>
    <w:rsid w:val="00797B75"/>
    <w:rsid w:val="00797D83"/>
    <w:rsid w:val="00797F83"/>
    <w:rsid w:val="007A0275"/>
    <w:rsid w:val="007A066B"/>
    <w:rsid w:val="007A0827"/>
    <w:rsid w:val="007A1EF5"/>
    <w:rsid w:val="007A256E"/>
    <w:rsid w:val="007A25FC"/>
    <w:rsid w:val="007A2A54"/>
    <w:rsid w:val="007A2ECC"/>
    <w:rsid w:val="007A30F8"/>
    <w:rsid w:val="007A3256"/>
    <w:rsid w:val="007A38F0"/>
    <w:rsid w:val="007A3B19"/>
    <w:rsid w:val="007A3E37"/>
    <w:rsid w:val="007A3E39"/>
    <w:rsid w:val="007A3EDB"/>
    <w:rsid w:val="007A4170"/>
    <w:rsid w:val="007A47CB"/>
    <w:rsid w:val="007A52EF"/>
    <w:rsid w:val="007A542F"/>
    <w:rsid w:val="007A56CB"/>
    <w:rsid w:val="007A5C1C"/>
    <w:rsid w:val="007A5DD7"/>
    <w:rsid w:val="007A7121"/>
    <w:rsid w:val="007A7178"/>
    <w:rsid w:val="007A754C"/>
    <w:rsid w:val="007A795E"/>
    <w:rsid w:val="007A7D56"/>
    <w:rsid w:val="007A7DA5"/>
    <w:rsid w:val="007A7DE0"/>
    <w:rsid w:val="007B0002"/>
    <w:rsid w:val="007B00B1"/>
    <w:rsid w:val="007B00F4"/>
    <w:rsid w:val="007B01DE"/>
    <w:rsid w:val="007B0503"/>
    <w:rsid w:val="007B05A1"/>
    <w:rsid w:val="007B05F9"/>
    <w:rsid w:val="007B0920"/>
    <w:rsid w:val="007B0A0C"/>
    <w:rsid w:val="007B0DF2"/>
    <w:rsid w:val="007B0F1B"/>
    <w:rsid w:val="007B1023"/>
    <w:rsid w:val="007B1514"/>
    <w:rsid w:val="007B1540"/>
    <w:rsid w:val="007B1673"/>
    <w:rsid w:val="007B1A0C"/>
    <w:rsid w:val="007B1D44"/>
    <w:rsid w:val="007B28E9"/>
    <w:rsid w:val="007B2DF4"/>
    <w:rsid w:val="007B2E5A"/>
    <w:rsid w:val="007B3295"/>
    <w:rsid w:val="007B356B"/>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A1"/>
    <w:rsid w:val="007C3BCC"/>
    <w:rsid w:val="007C4056"/>
    <w:rsid w:val="007C45A6"/>
    <w:rsid w:val="007C4877"/>
    <w:rsid w:val="007C4C9E"/>
    <w:rsid w:val="007C5348"/>
    <w:rsid w:val="007C539D"/>
    <w:rsid w:val="007C555E"/>
    <w:rsid w:val="007C6320"/>
    <w:rsid w:val="007C6450"/>
    <w:rsid w:val="007C65AB"/>
    <w:rsid w:val="007C6C06"/>
    <w:rsid w:val="007C6C79"/>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806"/>
    <w:rsid w:val="007D2C69"/>
    <w:rsid w:val="007D2CF8"/>
    <w:rsid w:val="007D2E7C"/>
    <w:rsid w:val="007D2EBF"/>
    <w:rsid w:val="007D379A"/>
    <w:rsid w:val="007D3CE5"/>
    <w:rsid w:val="007D3D08"/>
    <w:rsid w:val="007D3E33"/>
    <w:rsid w:val="007D3ED0"/>
    <w:rsid w:val="007D4001"/>
    <w:rsid w:val="007D438F"/>
    <w:rsid w:val="007D45A8"/>
    <w:rsid w:val="007D465D"/>
    <w:rsid w:val="007D4898"/>
    <w:rsid w:val="007D571E"/>
    <w:rsid w:val="007D58DA"/>
    <w:rsid w:val="007D59F4"/>
    <w:rsid w:val="007D5C2D"/>
    <w:rsid w:val="007D6ABB"/>
    <w:rsid w:val="007D6D82"/>
    <w:rsid w:val="007D7031"/>
    <w:rsid w:val="007D70F4"/>
    <w:rsid w:val="007D71D9"/>
    <w:rsid w:val="007D75AA"/>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373"/>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4AC"/>
    <w:rsid w:val="0080074F"/>
    <w:rsid w:val="00800919"/>
    <w:rsid w:val="00800C60"/>
    <w:rsid w:val="00800D9B"/>
    <w:rsid w:val="00800EE8"/>
    <w:rsid w:val="00800F2A"/>
    <w:rsid w:val="008010A5"/>
    <w:rsid w:val="0080157B"/>
    <w:rsid w:val="00801A72"/>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1F"/>
    <w:rsid w:val="00805ED6"/>
    <w:rsid w:val="00805FEB"/>
    <w:rsid w:val="0080618C"/>
    <w:rsid w:val="0080654E"/>
    <w:rsid w:val="008068E8"/>
    <w:rsid w:val="00806C4B"/>
    <w:rsid w:val="008079A6"/>
    <w:rsid w:val="008104EA"/>
    <w:rsid w:val="00810537"/>
    <w:rsid w:val="008105C1"/>
    <w:rsid w:val="008112FF"/>
    <w:rsid w:val="00811A9C"/>
    <w:rsid w:val="00811ACB"/>
    <w:rsid w:val="00811E02"/>
    <w:rsid w:val="00812140"/>
    <w:rsid w:val="008126F6"/>
    <w:rsid w:val="00812736"/>
    <w:rsid w:val="0081294E"/>
    <w:rsid w:val="00813840"/>
    <w:rsid w:val="00813A37"/>
    <w:rsid w:val="00813BB3"/>
    <w:rsid w:val="00813CD0"/>
    <w:rsid w:val="00813DB8"/>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A5"/>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27C6D"/>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3CF"/>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7AB"/>
    <w:rsid w:val="00846D9E"/>
    <w:rsid w:val="00846E5E"/>
    <w:rsid w:val="00846F38"/>
    <w:rsid w:val="00850454"/>
    <w:rsid w:val="008505F7"/>
    <w:rsid w:val="0085092C"/>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6ECB"/>
    <w:rsid w:val="008571DC"/>
    <w:rsid w:val="00857287"/>
    <w:rsid w:val="00857899"/>
    <w:rsid w:val="00857F8A"/>
    <w:rsid w:val="00860222"/>
    <w:rsid w:val="008602EE"/>
    <w:rsid w:val="00860B5B"/>
    <w:rsid w:val="00860FD3"/>
    <w:rsid w:val="0086130F"/>
    <w:rsid w:val="00861518"/>
    <w:rsid w:val="0086155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BE5"/>
    <w:rsid w:val="00885FD4"/>
    <w:rsid w:val="00886260"/>
    <w:rsid w:val="008863CB"/>
    <w:rsid w:val="00886B9E"/>
    <w:rsid w:val="00886F56"/>
    <w:rsid w:val="00886FA2"/>
    <w:rsid w:val="008870DE"/>
    <w:rsid w:val="00887420"/>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2CEC"/>
    <w:rsid w:val="00893381"/>
    <w:rsid w:val="008934E0"/>
    <w:rsid w:val="00893743"/>
    <w:rsid w:val="00893A20"/>
    <w:rsid w:val="00893CC8"/>
    <w:rsid w:val="008940C4"/>
    <w:rsid w:val="008946F5"/>
    <w:rsid w:val="0089497E"/>
    <w:rsid w:val="00894A35"/>
    <w:rsid w:val="00894B0A"/>
    <w:rsid w:val="00894E2E"/>
    <w:rsid w:val="0089503D"/>
    <w:rsid w:val="0089535C"/>
    <w:rsid w:val="008955D5"/>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FD2"/>
    <w:rsid w:val="008A40BC"/>
    <w:rsid w:val="008A4B52"/>
    <w:rsid w:val="008A554A"/>
    <w:rsid w:val="008A574A"/>
    <w:rsid w:val="008A57B3"/>
    <w:rsid w:val="008A59EA"/>
    <w:rsid w:val="008A5DC7"/>
    <w:rsid w:val="008A5DD7"/>
    <w:rsid w:val="008A601C"/>
    <w:rsid w:val="008A61CF"/>
    <w:rsid w:val="008A6457"/>
    <w:rsid w:val="008A7FF9"/>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771"/>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50E6"/>
    <w:rsid w:val="008C5133"/>
    <w:rsid w:val="008C548F"/>
    <w:rsid w:val="008C5C61"/>
    <w:rsid w:val="008C61AB"/>
    <w:rsid w:val="008C6543"/>
    <w:rsid w:val="008C6CCE"/>
    <w:rsid w:val="008C6D5F"/>
    <w:rsid w:val="008C6F78"/>
    <w:rsid w:val="008C704E"/>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312"/>
    <w:rsid w:val="008E1A58"/>
    <w:rsid w:val="008E1D09"/>
    <w:rsid w:val="008E2B8F"/>
    <w:rsid w:val="008E2EF9"/>
    <w:rsid w:val="008E3107"/>
    <w:rsid w:val="008E4005"/>
    <w:rsid w:val="008E4379"/>
    <w:rsid w:val="008E43F6"/>
    <w:rsid w:val="008E4772"/>
    <w:rsid w:val="008E486D"/>
    <w:rsid w:val="008E4CD1"/>
    <w:rsid w:val="008E4D68"/>
    <w:rsid w:val="008E5676"/>
    <w:rsid w:val="008E587B"/>
    <w:rsid w:val="008E5909"/>
    <w:rsid w:val="008E5E35"/>
    <w:rsid w:val="008E6914"/>
    <w:rsid w:val="008E72E5"/>
    <w:rsid w:val="008E7572"/>
    <w:rsid w:val="008E7894"/>
    <w:rsid w:val="008E7C26"/>
    <w:rsid w:val="008F0092"/>
    <w:rsid w:val="008F03B1"/>
    <w:rsid w:val="008F048B"/>
    <w:rsid w:val="008F166F"/>
    <w:rsid w:val="008F28EC"/>
    <w:rsid w:val="008F2974"/>
    <w:rsid w:val="008F29FC"/>
    <w:rsid w:val="008F2AD2"/>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49A1"/>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26CD"/>
    <w:rsid w:val="00913130"/>
    <w:rsid w:val="0091364E"/>
    <w:rsid w:val="00913C50"/>
    <w:rsid w:val="00913DA0"/>
    <w:rsid w:val="00914233"/>
    <w:rsid w:val="009143FB"/>
    <w:rsid w:val="00914B45"/>
    <w:rsid w:val="00914D24"/>
    <w:rsid w:val="00915237"/>
    <w:rsid w:val="00915732"/>
    <w:rsid w:val="0091582E"/>
    <w:rsid w:val="00915C16"/>
    <w:rsid w:val="009160D8"/>
    <w:rsid w:val="00916289"/>
    <w:rsid w:val="00916429"/>
    <w:rsid w:val="00916587"/>
    <w:rsid w:val="00916B0F"/>
    <w:rsid w:val="0091775E"/>
    <w:rsid w:val="009200F8"/>
    <w:rsid w:val="00920520"/>
    <w:rsid w:val="009205D3"/>
    <w:rsid w:val="00920626"/>
    <w:rsid w:val="00920642"/>
    <w:rsid w:val="00920AC5"/>
    <w:rsid w:val="00920ECD"/>
    <w:rsid w:val="009212B2"/>
    <w:rsid w:val="00921369"/>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060"/>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825"/>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6D15"/>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5E05"/>
    <w:rsid w:val="009463EC"/>
    <w:rsid w:val="0094642C"/>
    <w:rsid w:val="009469CC"/>
    <w:rsid w:val="00946CE4"/>
    <w:rsid w:val="00946E1F"/>
    <w:rsid w:val="00946E81"/>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922"/>
    <w:rsid w:val="00951C52"/>
    <w:rsid w:val="009523CE"/>
    <w:rsid w:val="00952D40"/>
    <w:rsid w:val="0095372E"/>
    <w:rsid w:val="00953F29"/>
    <w:rsid w:val="00953F4C"/>
    <w:rsid w:val="0095441A"/>
    <w:rsid w:val="00954A4D"/>
    <w:rsid w:val="00955B7E"/>
    <w:rsid w:val="00956254"/>
    <w:rsid w:val="009563A3"/>
    <w:rsid w:val="00956630"/>
    <w:rsid w:val="009579B7"/>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4A14"/>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1A5"/>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325"/>
    <w:rsid w:val="0098153F"/>
    <w:rsid w:val="0098162E"/>
    <w:rsid w:val="00982099"/>
    <w:rsid w:val="009828BE"/>
    <w:rsid w:val="00982924"/>
    <w:rsid w:val="00983334"/>
    <w:rsid w:val="009835CA"/>
    <w:rsid w:val="00983ABB"/>
    <w:rsid w:val="00983CFD"/>
    <w:rsid w:val="00984118"/>
    <w:rsid w:val="009852E5"/>
    <w:rsid w:val="0098538E"/>
    <w:rsid w:val="00985442"/>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48"/>
    <w:rsid w:val="009B15AE"/>
    <w:rsid w:val="009B1A53"/>
    <w:rsid w:val="009B1B41"/>
    <w:rsid w:val="009B1F36"/>
    <w:rsid w:val="009B2111"/>
    <w:rsid w:val="009B2157"/>
    <w:rsid w:val="009B2560"/>
    <w:rsid w:val="009B262A"/>
    <w:rsid w:val="009B29D5"/>
    <w:rsid w:val="009B2AF7"/>
    <w:rsid w:val="009B2DF8"/>
    <w:rsid w:val="009B397F"/>
    <w:rsid w:val="009B3F2E"/>
    <w:rsid w:val="009B41FA"/>
    <w:rsid w:val="009B4359"/>
    <w:rsid w:val="009B445B"/>
    <w:rsid w:val="009B4E4E"/>
    <w:rsid w:val="009B4EA0"/>
    <w:rsid w:val="009B5DA8"/>
    <w:rsid w:val="009B5DF6"/>
    <w:rsid w:val="009B6257"/>
    <w:rsid w:val="009B62EA"/>
    <w:rsid w:val="009B6401"/>
    <w:rsid w:val="009B6738"/>
    <w:rsid w:val="009B7120"/>
    <w:rsid w:val="009B72F9"/>
    <w:rsid w:val="009B77A7"/>
    <w:rsid w:val="009B7FFA"/>
    <w:rsid w:val="009C091F"/>
    <w:rsid w:val="009C095C"/>
    <w:rsid w:val="009C099F"/>
    <w:rsid w:val="009C0C99"/>
    <w:rsid w:val="009C0EB0"/>
    <w:rsid w:val="009C0EE1"/>
    <w:rsid w:val="009C0F68"/>
    <w:rsid w:val="009C0F80"/>
    <w:rsid w:val="009C15DA"/>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E1B"/>
    <w:rsid w:val="009D5FB5"/>
    <w:rsid w:val="009D6196"/>
    <w:rsid w:val="009D6249"/>
    <w:rsid w:val="009D6303"/>
    <w:rsid w:val="009D6442"/>
    <w:rsid w:val="009D6532"/>
    <w:rsid w:val="009D65A9"/>
    <w:rsid w:val="009D6BAD"/>
    <w:rsid w:val="009D6CEC"/>
    <w:rsid w:val="009D7070"/>
    <w:rsid w:val="009D7BDD"/>
    <w:rsid w:val="009D7BF1"/>
    <w:rsid w:val="009E0159"/>
    <w:rsid w:val="009E0ADC"/>
    <w:rsid w:val="009E0D93"/>
    <w:rsid w:val="009E12D6"/>
    <w:rsid w:val="009E16EE"/>
    <w:rsid w:val="009E1DE1"/>
    <w:rsid w:val="009E234B"/>
    <w:rsid w:val="009E23D8"/>
    <w:rsid w:val="009E2BF1"/>
    <w:rsid w:val="009E2CB3"/>
    <w:rsid w:val="009E2CC7"/>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5B83"/>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92D"/>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DE"/>
    <w:rsid w:val="00A0673C"/>
    <w:rsid w:val="00A06AFF"/>
    <w:rsid w:val="00A06CA3"/>
    <w:rsid w:val="00A06CAB"/>
    <w:rsid w:val="00A06E25"/>
    <w:rsid w:val="00A06E91"/>
    <w:rsid w:val="00A07630"/>
    <w:rsid w:val="00A0786D"/>
    <w:rsid w:val="00A07DA7"/>
    <w:rsid w:val="00A10D86"/>
    <w:rsid w:val="00A10DB8"/>
    <w:rsid w:val="00A1110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1BC"/>
    <w:rsid w:val="00A233B9"/>
    <w:rsid w:val="00A23967"/>
    <w:rsid w:val="00A2466F"/>
    <w:rsid w:val="00A25A55"/>
    <w:rsid w:val="00A25B38"/>
    <w:rsid w:val="00A25C8E"/>
    <w:rsid w:val="00A25C96"/>
    <w:rsid w:val="00A2692C"/>
    <w:rsid w:val="00A26CAD"/>
    <w:rsid w:val="00A26D9F"/>
    <w:rsid w:val="00A26EFA"/>
    <w:rsid w:val="00A27116"/>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821"/>
    <w:rsid w:val="00A4396E"/>
    <w:rsid w:val="00A43AD8"/>
    <w:rsid w:val="00A44321"/>
    <w:rsid w:val="00A4446A"/>
    <w:rsid w:val="00A44631"/>
    <w:rsid w:val="00A4474D"/>
    <w:rsid w:val="00A448BE"/>
    <w:rsid w:val="00A44F90"/>
    <w:rsid w:val="00A44FAE"/>
    <w:rsid w:val="00A450B7"/>
    <w:rsid w:val="00A450B9"/>
    <w:rsid w:val="00A455BA"/>
    <w:rsid w:val="00A456C6"/>
    <w:rsid w:val="00A45C19"/>
    <w:rsid w:val="00A45E2F"/>
    <w:rsid w:val="00A462CB"/>
    <w:rsid w:val="00A466BF"/>
    <w:rsid w:val="00A466C2"/>
    <w:rsid w:val="00A4681B"/>
    <w:rsid w:val="00A46947"/>
    <w:rsid w:val="00A46C86"/>
    <w:rsid w:val="00A4722B"/>
    <w:rsid w:val="00A472D6"/>
    <w:rsid w:val="00A47550"/>
    <w:rsid w:val="00A47CC4"/>
    <w:rsid w:val="00A47CEC"/>
    <w:rsid w:val="00A47E70"/>
    <w:rsid w:val="00A5012E"/>
    <w:rsid w:val="00A502E5"/>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4E14"/>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67AF7"/>
    <w:rsid w:val="00A7022C"/>
    <w:rsid w:val="00A70954"/>
    <w:rsid w:val="00A7123C"/>
    <w:rsid w:val="00A71708"/>
    <w:rsid w:val="00A7243B"/>
    <w:rsid w:val="00A7252D"/>
    <w:rsid w:val="00A7279D"/>
    <w:rsid w:val="00A728F6"/>
    <w:rsid w:val="00A729D2"/>
    <w:rsid w:val="00A72AA6"/>
    <w:rsid w:val="00A73D48"/>
    <w:rsid w:val="00A747B9"/>
    <w:rsid w:val="00A751C5"/>
    <w:rsid w:val="00A758FB"/>
    <w:rsid w:val="00A76342"/>
    <w:rsid w:val="00A76AC9"/>
    <w:rsid w:val="00A76DBA"/>
    <w:rsid w:val="00A775BE"/>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398"/>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3D"/>
    <w:rsid w:val="00A941E0"/>
    <w:rsid w:val="00A94476"/>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003"/>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646"/>
    <w:rsid w:val="00AA468A"/>
    <w:rsid w:val="00AA4A6A"/>
    <w:rsid w:val="00AA4B26"/>
    <w:rsid w:val="00AA4C43"/>
    <w:rsid w:val="00AA51C5"/>
    <w:rsid w:val="00AA522F"/>
    <w:rsid w:val="00AA53AD"/>
    <w:rsid w:val="00AA56DF"/>
    <w:rsid w:val="00AA58BE"/>
    <w:rsid w:val="00AA5ECA"/>
    <w:rsid w:val="00AA5FF7"/>
    <w:rsid w:val="00AA606F"/>
    <w:rsid w:val="00AA61EC"/>
    <w:rsid w:val="00AA6238"/>
    <w:rsid w:val="00AA62F3"/>
    <w:rsid w:val="00AA6404"/>
    <w:rsid w:val="00AA69DA"/>
    <w:rsid w:val="00AA6CDA"/>
    <w:rsid w:val="00AA6E5C"/>
    <w:rsid w:val="00AA6EE5"/>
    <w:rsid w:val="00AA74C8"/>
    <w:rsid w:val="00AA7522"/>
    <w:rsid w:val="00AA7CD9"/>
    <w:rsid w:val="00AB0356"/>
    <w:rsid w:val="00AB06C9"/>
    <w:rsid w:val="00AB09B4"/>
    <w:rsid w:val="00AB0AE8"/>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8D3"/>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22D5"/>
    <w:rsid w:val="00AE25CE"/>
    <w:rsid w:val="00AE37CD"/>
    <w:rsid w:val="00AE52AF"/>
    <w:rsid w:val="00AE52F8"/>
    <w:rsid w:val="00AE576A"/>
    <w:rsid w:val="00AE5A5D"/>
    <w:rsid w:val="00AE5D3D"/>
    <w:rsid w:val="00AE6186"/>
    <w:rsid w:val="00AE68D6"/>
    <w:rsid w:val="00AE6C47"/>
    <w:rsid w:val="00AE730D"/>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1B34"/>
    <w:rsid w:val="00AF243C"/>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4"/>
    <w:rsid w:val="00B11CC7"/>
    <w:rsid w:val="00B124E9"/>
    <w:rsid w:val="00B12BD4"/>
    <w:rsid w:val="00B13734"/>
    <w:rsid w:val="00B13966"/>
    <w:rsid w:val="00B13B9F"/>
    <w:rsid w:val="00B1430B"/>
    <w:rsid w:val="00B1451E"/>
    <w:rsid w:val="00B1462F"/>
    <w:rsid w:val="00B14854"/>
    <w:rsid w:val="00B14947"/>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49A"/>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0"/>
    <w:rsid w:val="00B357AF"/>
    <w:rsid w:val="00B358A9"/>
    <w:rsid w:val="00B35E73"/>
    <w:rsid w:val="00B35F55"/>
    <w:rsid w:val="00B361CE"/>
    <w:rsid w:val="00B362CF"/>
    <w:rsid w:val="00B3631B"/>
    <w:rsid w:val="00B36505"/>
    <w:rsid w:val="00B365AE"/>
    <w:rsid w:val="00B372AF"/>
    <w:rsid w:val="00B378EF"/>
    <w:rsid w:val="00B37A2F"/>
    <w:rsid w:val="00B37A89"/>
    <w:rsid w:val="00B37B85"/>
    <w:rsid w:val="00B37EF5"/>
    <w:rsid w:val="00B40410"/>
    <w:rsid w:val="00B404C0"/>
    <w:rsid w:val="00B40AD6"/>
    <w:rsid w:val="00B4173C"/>
    <w:rsid w:val="00B4191F"/>
    <w:rsid w:val="00B41AF4"/>
    <w:rsid w:val="00B41E37"/>
    <w:rsid w:val="00B41F5F"/>
    <w:rsid w:val="00B42034"/>
    <w:rsid w:val="00B421CB"/>
    <w:rsid w:val="00B42594"/>
    <w:rsid w:val="00B4298D"/>
    <w:rsid w:val="00B42BC9"/>
    <w:rsid w:val="00B43353"/>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2E2A"/>
    <w:rsid w:val="00B53422"/>
    <w:rsid w:val="00B539B4"/>
    <w:rsid w:val="00B53C3F"/>
    <w:rsid w:val="00B53D6C"/>
    <w:rsid w:val="00B53D73"/>
    <w:rsid w:val="00B53F97"/>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662"/>
    <w:rsid w:val="00B637B1"/>
    <w:rsid w:val="00B64049"/>
    <w:rsid w:val="00B64B08"/>
    <w:rsid w:val="00B64DB2"/>
    <w:rsid w:val="00B65457"/>
    <w:rsid w:val="00B660B7"/>
    <w:rsid w:val="00B666FC"/>
    <w:rsid w:val="00B66841"/>
    <w:rsid w:val="00B66CD3"/>
    <w:rsid w:val="00B66E98"/>
    <w:rsid w:val="00B67416"/>
    <w:rsid w:val="00B6755E"/>
    <w:rsid w:val="00B67938"/>
    <w:rsid w:val="00B67B05"/>
    <w:rsid w:val="00B67EC5"/>
    <w:rsid w:val="00B70044"/>
    <w:rsid w:val="00B7022B"/>
    <w:rsid w:val="00B70AC2"/>
    <w:rsid w:val="00B70F1B"/>
    <w:rsid w:val="00B70F1E"/>
    <w:rsid w:val="00B71053"/>
    <w:rsid w:val="00B71139"/>
    <w:rsid w:val="00B7126B"/>
    <w:rsid w:val="00B71697"/>
    <w:rsid w:val="00B71886"/>
    <w:rsid w:val="00B718A2"/>
    <w:rsid w:val="00B71B74"/>
    <w:rsid w:val="00B71CA5"/>
    <w:rsid w:val="00B71E95"/>
    <w:rsid w:val="00B71F83"/>
    <w:rsid w:val="00B72018"/>
    <w:rsid w:val="00B73CCD"/>
    <w:rsid w:val="00B73D83"/>
    <w:rsid w:val="00B73EF3"/>
    <w:rsid w:val="00B742CE"/>
    <w:rsid w:val="00B749FB"/>
    <w:rsid w:val="00B74C7D"/>
    <w:rsid w:val="00B74C98"/>
    <w:rsid w:val="00B75021"/>
    <w:rsid w:val="00B75299"/>
    <w:rsid w:val="00B757E7"/>
    <w:rsid w:val="00B75C67"/>
    <w:rsid w:val="00B75E18"/>
    <w:rsid w:val="00B75EA8"/>
    <w:rsid w:val="00B76146"/>
    <w:rsid w:val="00B7632D"/>
    <w:rsid w:val="00B76F78"/>
    <w:rsid w:val="00B770AD"/>
    <w:rsid w:val="00B770CB"/>
    <w:rsid w:val="00B7731F"/>
    <w:rsid w:val="00B7771B"/>
    <w:rsid w:val="00B77AED"/>
    <w:rsid w:val="00B77B41"/>
    <w:rsid w:val="00B801E1"/>
    <w:rsid w:val="00B80323"/>
    <w:rsid w:val="00B80D28"/>
    <w:rsid w:val="00B8120C"/>
    <w:rsid w:val="00B813D5"/>
    <w:rsid w:val="00B81972"/>
    <w:rsid w:val="00B81A48"/>
    <w:rsid w:val="00B828FF"/>
    <w:rsid w:val="00B829D8"/>
    <w:rsid w:val="00B829E3"/>
    <w:rsid w:val="00B8384C"/>
    <w:rsid w:val="00B83FA3"/>
    <w:rsid w:val="00B8417E"/>
    <w:rsid w:val="00B84998"/>
    <w:rsid w:val="00B84BAA"/>
    <w:rsid w:val="00B85524"/>
    <w:rsid w:val="00B85626"/>
    <w:rsid w:val="00B856D8"/>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6CBA"/>
    <w:rsid w:val="00B97399"/>
    <w:rsid w:val="00B9795E"/>
    <w:rsid w:val="00B97ADE"/>
    <w:rsid w:val="00BA0137"/>
    <w:rsid w:val="00BA0843"/>
    <w:rsid w:val="00BA0943"/>
    <w:rsid w:val="00BA0994"/>
    <w:rsid w:val="00BA0B48"/>
    <w:rsid w:val="00BA0D0F"/>
    <w:rsid w:val="00BA0FFF"/>
    <w:rsid w:val="00BA16C6"/>
    <w:rsid w:val="00BA1DC8"/>
    <w:rsid w:val="00BA202C"/>
    <w:rsid w:val="00BA2B47"/>
    <w:rsid w:val="00BA303C"/>
    <w:rsid w:val="00BA397A"/>
    <w:rsid w:val="00BA39A9"/>
    <w:rsid w:val="00BA39B7"/>
    <w:rsid w:val="00BA3A5D"/>
    <w:rsid w:val="00BA3FCA"/>
    <w:rsid w:val="00BA4B2A"/>
    <w:rsid w:val="00BA4F3F"/>
    <w:rsid w:val="00BA5129"/>
    <w:rsid w:val="00BA54C9"/>
    <w:rsid w:val="00BA5719"/>
    <w:rsid w:val="00BA5A77"/>
    <w:rsid w:val="00BA5C36"/>
    <w:rsid w:val="00BA5E57"/>
    <w:rsid w:val="00BA6AA6"/>
    <w:rsid w:val="00BA7047"/>
    <w:rsid w:val="00BA7146"/>
    <w:rsid w:val="00BA778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2595"/>
    <w:rsid w:val="00BB27D7"/>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1F19"/>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186"/>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6CC"/>
    <w:rsid w:val="00BD3721"/>
    <w:rsid w:val="00BD397E"/>
    <w:rsid w:val="00BD3EF0"/>
    <w:rsid w:val="00BD3FC3"/>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0B84"/>
    <w:rsid w:val="00BE1D18"/>
    <w:rsid w:val="00BE1EFA"/>
    <w:rsid w:val="00BE1F0C"/>
    <w:rsid w:val="00BE2267"/>
    <w:rsid w:val="00BE2379"/>
    <w:rsid w:val="00BE249C"/>
    <w:rsid w:val="00BE26B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B32"/>
    <w:rsid w:val="00BF0EF7"/>
    <w:rsid w:val="00BF157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037"/>
    <w:rsid w:val="00C011AD"/>
    <w:rsid w:val="00C0183A"/>
    <w:rsid w:val="00C01C5F"/>
    <w:rsid w:val="00C02319"/>
    <w:rsid w:val="00C0256A"/>
    <w:rsid w:val="00C0275E"/>
    <w:rsid w:val="00C02948"/>
    <w:rsid w:val="00C02FFC"/>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668"/>
    <w:rsid w:val="00C21C0D"/>
    <w:rsid w:val="00C22061"/>
    <w:rsid w:val="00C22A17"/>
    <w:rsid w:val="00C22AFB"/>
    <w:rsid w:val="00C22D93"/>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5EEA"/>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C8"/>
    <w:rsid w:val="00C32D49"/>
    <w:rsid w:val="00C32F6A"/>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8CB"/>
    <w:rsid w:val="00C4290A"/>
    <w:rsid w:val="00C42B80"/>
    <w:rsid w:val="00C42E3A"/>
    <w:rsid w:val="00C43625"/>
    <w:rsid w:val="00C43D50"/>
    <w:rsid w:val="00C43D84"/>
    <w:rsid w:val="00C43F21"/>
    <w:rsid w:val="00C44308"/>
    <w:rsid w:val="00C45179"/>
    <w:rsid w:val="00C45510"/>
    <w:rsid w:val="00C45539"/>
    <w:rsid w:val="00C45F63"/>
    <w:rsid w:val="00C460B7"/>
    <w:rsid w:val="00C462D3"/>
    <w:rsid w:val="00C463C0"/>
    <w:rsid w:val="00C46B92"/>
    <w:rsid w:val="00C502DD"/>
    <w:rsid w:val="00C50A52"/>
    <w:rsid w:val="00C50B36"/>
    <w:rsid w:val="00C514D7"/>
    <w:rsid w:val="00C51B3F"/>
    <w:rsid w:val="00C52162"/>
    <w:rsid w:val="00C52FBB"/>
    <w:rsid w:val="00C52FFC"/>
    <w:rsid w:val="00C53035"/>
    <w:rsid w:val="00C5321E"/>
    <w:rsid w:val="00C533AB"/>
    <w:rsid w:val="00C536F8"/>
    <w:rsid w:val="00C53804"/>
    <w:rsid w:val="00C53B1F"/>
    <w:rsid w:val="00C53ED9"/>
    <w:rsid w:val="00C53EED"/>
    <w:rsid w:val="00C54740"/>
    <w:rsid w:val="00C54EEE"/>
    <w:rsid w:val="00C55017"/>
    <w:rsid w:val="00C55441"/>
    <w:rsid w:val="00C558C5"/>
    <w:rsid w:val="00C55C9C"/>
    <w:rsid w:val="00C56062"/>
    <w:rsid w:val="00C5669B"/>
    <w:rsid w:val="00C57064"/>
    <w:rsid w:val="00C57284"/>
    <w:rsid w:val="00C572E6"/>
    <w:rsid w:val="00C57C4E"/>
    <w:rsid w:val="00C57ED4"/>
    <w:rsid w:val="00C60105"/>
    <w:rsid w:val="00C606EE"/>
    <w:rsid w:val="00C60ADE"/>
    <w:rsid w:val="00C6110E"/>
    <w:rsid w:val="00C612EB"/>
    <w:rsid w:val="00C6199C"/>
    <w:rsid w:val="00C61AE3"/>
    <w:rsid w:val="00C61B70"/>
    <w:rsid w:val="00C6205C"/>
    <w:rsid w:val="00C622EC"/>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5E5"/>
    <w:rsid w:val="00C667E7"/>
    <w:rsid w:val="00C67683"/>
    <w:rsid w:val="00C6796A"/>
    <w:rsid w:val="00C67A01"/>
    <w:rsid w:val="00C67FCD"/>
    <w:rsid w:val="00C706BC"/>
    <w:rsid w:val="00C70934"/>
    <w:rsid w:val="00C70B20"/>
    <w:rsid w:val="00C71B91"/>
    <w:rsid w:val="00C71EC1"/>
    <w:rsid w:val="00C7209B"/>
    <w:rsid w:val="00C7235C"/>
    <w:rsid w:val="00C72943"/>
    <w:rsid w:val="00C73311"/>
    <w:rsid w:val="00C736D4"/>
    <w:rsid w:val="00C7378A"/>
    <w:rsid w:val="00C7380B"/>
    <w:rsid w:val="00C738BA"/>
    <w:rsid w:val="00C73DB9"/>
    <w:rsid w:val="00C74269"/>
    <w:rsid w:val="00C743B6"/>
    <w:rsid w:val="00C74678"/>
    <w:rsid w:val="00C748C5"/>
    <w:rsid w:val="00C7509B"/>
    <w:rsid w:val="00C752DB"/>
    <w:rsid w:val="00C75C13"/>
    <w:rsid w:val="00C76024"/>
    <w:rsid w:val="00C76292"/>
    <w:rsid w:val="00C76B76"/>
    <w:rsid w:val="00C76F52"/>
    <w:rsid w:val="00C7720E"/>
    <w:rsid w:val="00C77DAA"/>
    <w:rsid w:val="00C80303"/>
    <w:rsid w:val="00C804FF"/>
    <w:rsid w:val="00C8090C"/>
    <w:rsid w:val="00C80CB0"/>
    <w:rsid w:val="00C80DC3"/>
    <w:rsid w:val="00C80DD4"/>
    <w:rsid w:val="00C81111"/>
    <w:rsid w:val="00C81528"/>
    <w:rsid w:val="00C8184B"/>
    <w:rsid w:val="00C81E2B"/>
    <w:rsid w:val="00C82386"/>
    <w:rsid w:val="00C828AD"/>
    <w:rsid w:val="00C828B2"/>
    <w:rsid w:val="00C82B42"/>
    <w:rsid w:val="00C833A6"/>
    <w:rsid w:val="00C8344B"/>
    <w:rsid w:val="00C83551"/>
    <w:rsid w:val="00C83685"/>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2FB"/>
    <w:rsid w:val="00C91424"/>
    <w:rsid w:val="00C91610"/>
    <w:rsid w:val="00C91BB6"/>
    <w:rsid w:val="00C91FED"/>
    <w:rsid w:val="00C92440"/>
    <w:rsid w:val="00C92908"/>
    <w:rsid w:val="00C92DCF"/>
    <w:rsid w:val="00C93265"/>
    <w:rsid w:val="00C9392C"/>
    <w:rsid w:val="00C93DF8"/>
    <w:rsid w:val="00C9425B"/>
    <w:rsid w:val="00C9444A"/>
    <w:rsid w:val="00C94760"/>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52B"/>
    <w:rsid w:val="00C96C7E"/>
    <w:rsid w:val="00C96E06"/>
    <w:rsid w:val="00C971BE"/>
    <w:rsid w:val="00C9740A"/>
    <w:rsid w:val="00C976D1"/>
    <w:rsid w:val="00C97877"/>
    <w:rsid w:val="00C97CFF"/>
    <w:rsid w:val="00CA002E"/>
    <w:rsid w:val="00CA0E6D"/>
    <w:rsid w:val="00CA1229"/>
    <w:rsid w:val="00CA1472"/>
    <w:rsid w:val="00CA171A"/>
    <w:rsid w:val="00CA1725"/>
    <w:rsid w:val="00CA173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4C58"/>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4EC"/>
    <w:rsid w:val="00CB6C8F"/>
    <w:rsid w:val="00CB7087"/>
    <w:rsid w:val="00CB75A6"/>
    <w:rsid w:val="00CB7614"/>
    <w:rsid w:val="00CB7ED8"/>
    <w:rsid w:val="00CB7F4C"/>
    <w:rsid w:val="00CC0025"/>
    <w:rsid w:val="00CC0244"/>
    <w:rsid w:val="00CC026B"/>
    <w:rsid w:val="00CC0411"/>
    <w:rsid w:val="00CC0F52"/>
    <w:rsid w:val="00CC21D3"/>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C7B91"/>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C3D"/>
    <w:rsid w:val="00CE3FBF"/>
    <w:rsid w:val="00CE3FFE"/>
    <w:rsid w:val="00CE4022"/>
    <w:rsid w:val="00CE4100"/>
    <w:rsid w:val="00CE42DE"/>
    <w:rsid w:val="00CE4922"/>
    <w:rsid w:val="00CE4994"/>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3F3"/>
    <w:rsid w:val="00CF19E8"/>
    <w:rsid w:val="00CF2059"/>
    <w:rsid w:val="00CF22E5"/>
    <w:rsid w:val="00CF26A3"/>
    <w:rsid w:val="00CF2ACC"/>
    <w:rsid w:val="00CF2C66"/>
    <w:rsid w:val="00CF2E15"/>
    <w:rsid w:val="00CF30C1"/>
    <w:rsid w:val="00CF357E"/>
    <w:rsid w:val="00CF4563"/>
    <w:rsid w:val="00CF4E45"/>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254"/>
    <w:rsid w:val="00D11386"/>
    <w:rsid w:val="00D11DB9"/>
    <w:rsid w:val="00D11E34"/>
    <w:rsid w:val="00D11EAE"/>
    <w:rsid w:val="00D1228B"/>
    <w:rsid w:val="00D1290E"/>
    <w:rsid w:val="00D12AC0"/>
    <w:rsid w:val="00D12ECA"/>
    <w:rsid w:val="00D12EFE"/>
    <w:rsid w:val="00D12F4C"/>
    <w:rsid w:val="00D135AB"/>
    <w:rsid w:val="00D135B4"/>
    <w:rsid w:val="00D13650"/>
    <w:rsid w:val="00D140F9"/>
    <w:rsid w:val="00D1429B"/>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16D3"/>
    <w:rsid w:val="00D220B8"/>
    <w:rsid w:val="00D22A2D"/>
    <w:rsid w:val="00D22E63"/>
    <w:rsid w:val="00D230F7"/>
    <w:rsid w:val="00D234D3"/>
    <w:rsid w:val="00D2397E"/>
    <w:rsid w:val="00D23DAF"/>
    <w:rsid w:val="00D2423C"/>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119"/>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CC8"/>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3D09"/>
    <w:rsid w:val="00D545A7"/>
    <w:rsid w:val="00D548C9"/>
    <w:rsid w:val="00D54A3C"/>
    <w:rsid w:val="00D54D78"/>
    <w:rsid w:val="00D55083"/>
    <w:rsid w:val="00D5574E"/>
    <w:rsid w:val="00D55757"/>
    <w:rsid w:val="00D5603E"/>
    <w:rsid w:val="00D561FC"/>
    <w:rsid w:val="00D568EE"/>
    <w:rsid w:val="00D56975"/>
    <w:rsid w:val="00D56B3D"/>
    <w:rsid w:val="00D56DA7"/>
    <w:rsid w:val="00D57170"/>
    <w:rsid w:val="00D575BD"/>
    <w:rsid w:val="00D57CAC"/>
    <w:rsid w:val="00D600F9"/>
    <w:rsid w:val="00D60159"/>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6C48"/>
    <w:rsid w:val="00D67079"/>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982"/>
    <w:rsid w:val="00D80DC0"/>
    <w:rsid w:val="00D81035"/>
    <w:rsid w:val="00D812A2"/>
    <w:rsid w:val="00D813AD"/>
    <w:rsid w:val="00D813E8"/>
    <w:rsid w:val="00D81A0B"/>
    <w:rsid w:val="00D82023"/>
    <w:rsid w:val="00D82150"/>
    <w:rsid w:val="00D82788"/>
    <w:rsid w:val="00D828F6"/>
    <w:rsid w:val="00D82B15"/>
    <w:rsid w:val="00D82C27"/>
    <w:rsid w:val="00D833D5"/>
    <w:rsid w:val="00D838F2"/>
    <w:rsid w:val="00D83D6D"/>
    <w:rsid w:val="00D83F10"/>
    <w:rsid w:val="00D841AA"/>
    <w:rsid w:val="00D845BB"/>
    <w:rsid w:val="00D8461E"/>
    <w:rsid w:val="00D846D9"/>
    <w:rsid w:val="00D848B8"/>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9F0"/>
    <w:rsid w:val="00D92B4B"/>
    <w:rsid w:val="00D931A5"/>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4CB9"/>
    <w:rsid w:val="00DA6058"/>
    <w:rsid w:val="00DA6E43"/>
    <w:rsid w:val="00DA7057"/>
    <w:rsid w:val="00DA732F"/>
    <w:rsid w:val="00DA7BA0"/>
    <w:rsid w:val="00DA7D01"/>
    <w:rsid w:val="00DB01B3"/>
    <w:rsid w:val="00DB0437"/>
    <w:rsid w:val="00DB073E"/>
    <w:rsid w:val="00DB0C74"/>
    <w:rsid w:val="00DB12F4"/>
    <w:rsid w:val="00DB1308"/>
    <w:rsid w:val="00DB15C6"/>
    <w:rsid w:val="00DB1643"/>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3F49"/>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41"/>
    <w:rsid w:val="00DE35B3"/>
    <w:rsid w:val="00DE40E6"/>
    <w:rsid w:val="00DE4530"/>
    <w:rsid w:val="00DE4F2C"/>
    <w:rsid w:val="00DE543C"/>
    <w:rsid w:val="00DE5AE8"/>
    <w:rsid w:val="00DE5D52"/>
    <w:rsid w:val="00DE5E27"/>
    <w:rsid w:val="00DE60A1"/>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8D1"/>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4C1B"/>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5C9"/>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4720"/>
    <w:rsid w:val="00E25B0B"/>
    <w:rsid w:val="00E25B95"/>
    <w:rsid w:val="00E25C5F"/>
    <w:rsid w:val="00E25CEE"/>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8BD"/>
    <w:rsid w:val="00E33BDC"/>
    <w:rsid w:val="00E33C03"/>
    <w:rsid w:val="00E34329"/>
    <w:rsid w:val="00E355E6"/>
    <w:rsid w:val="00E35A1F"/>
    <w:rsid w:val="00E35A68"/>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716"/>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048"/>
    <w:rsid w:val="00E462F9"/>
    <w:rsid w:val="00E46474"/>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488"/>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0AE8"/>
    <w:rsid w:val="00E60E16"/>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A9B"/>
    <w:rsid w:val="00E73D93"/>
    <w:rsid w:val="00E742DC"/>
    <w:rsid w:val="00E7441F"/>
    <w:rsid w:val="00E74565"/>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0AD"/>
    <w:rsid w:val="00E77246"/>
    <w:rsid w:val="00E7735E"/>
    <w:rsid w:val="00E77432"/>
    <w:rsid w:val="00E77897"/>
    <w:rsid w:val="00E803AD"/>
    <w:rsid w:val="00E803AE"/>
    <w:rsid w:val="00E80737"/>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7015"/>
    <w:rsid w:val="00E87827"/>
    <w:rsid w:val="00E878FF"/>
    <w:rsid w:val="00E90033"/>
    <w:rsid w:val="00E90AEF"/>
    <w:rsid w:val="00E90EB0"/>
    <w:rsid w:val="00E910CF"/>
    <w:rsid w:val="00E91160"/>
    <w:rsid w:val="00E91946"/>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692"/>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23"/>
    <w:rsid w:val="00EB1034"/>
    <w:rsid w:val="00EB113D"/>
    <w:rsid w:val="00EB1290"/>
    <w:rsid w:val="00EB17D9"/>
    <w:rsid w:val="00EB17F6"/>
    <w:rsid w:val="00EB190E"/>
    <w:rsid w:val="00EB2217"/>
    <w:rsid w:val="00EB22B5"/>
    <w:rsid w:val="00EB235C"/>
    <w:rsid w:val="00EB27C5"/>
    <w:rsid w:val="00EB28A0"/>
    <w:rsid w:val="00EB2E1B"/>
    <w:rsid w:val="00EB2F31"/>
    <w:rsid w:val="00EB31EA"/>
    <w:rsid w:val="00EB3954"/>
    <w:rsid w:val="00EB3C4E"/>
    <w:rsid w:val="00EB3F34"/>
    <w:rsid w:val="00EB4739"/>
    <w:rsid w:val="00EB49EA"/>
    <w:rsid w:val="00EB4C1C"/>
    <w:rsid w:val="00EB512A"/>
    <w:rsid w:val="00EB5454"/>
    <w:rsid w:val="00EB55A9"/>
    <w:rsid w:val="00EB5631"/>
    <w:rsid w:val="00EB5D8D"/>
    <w:rsid w:val="00EB5E1A"/>
    <w:rsid w:val="00EB66FA"/>
    <w:rsid w:val="00EB6967"/>
    <w:rsid w:val="00EB72BA"/>
    <w:rsid w:val="00EB73A3"/>
    <w:rsid w:val="00EB7473"/>
    <w:rsid w:val="00EB7D9E"/>
    <w:rsid w:val="00EB7F74"/>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4C68"/>
    <w:rsid w:val="00EC52FC"/>
    <w:rsid w:val="00EC5397"/>
    <w:rsid w:val="00EC54D4"/>
    <w:rsid w:val="00EC5A7E"/>
    <w:rsid w:val="00EC5BFF"/>
    <w:rsid w:val="00EC5EB9"/>
    <w:rsid w:val="00EC688D"/>
    <w:rsid w:val="00EC6E07"/>
    <w:rsid w:val="00EC6F25"/>
    <w:rsid w:val="00EC7392"/>
    <w:rsid w:val="00EC7AB8"/>
    <w:rsid w:val="00EC7B83"/>
    <w:rsid w:val="00ED04BF"/>
    <w:rsid w:val="00ED06C3"/>
    <w:rsid w:val="00ED07FA"/>
    <w:rsid w:val="00ED0B57"/>
    <w:rsid w:val="00ED147C"/>
    <w:rsid w:val="00ED17B8"/>
    <w:rsid w:val="00ED188D"/>
    <w:rsid w:val="00ED1E44"/>
    <w:rsid w:val="00ED20E9"/>
    <w:rsid w:val="00ED2176"/>
    <w:rsid w:val="00ED2552"/>
    <w:rsid w:val="00ED2630"/>
    <w:rsid w:val="00ED3167"/>
    <w:rsid w:val="00ED3F52"/>
    <w:rsid w:val="00ED3FB6"/>
    <w:rsid w:val="00ED46C5"/>
    <w:rsid w:val="00ED607E"/>
    <w:rsid w:val="00ED620B"/>
    <w:rsid w:val="00ED71AF"/>
    <w:rsid w:val="00ED7202"/>
    <w:rsid w:val="00ED753E"/>
    <w:rsid w:val="00ED7BAA"/>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5757"/>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D5"/>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24C1"/>
    <w:rsid w:val="00F030F0"/>
    <w:rsid w:val="00F03131"/>
    <w:rsid w:val="00F03731"/>
    <w:rsid w:val="00F03739"/>
    <w:rsid w:val="00F0398B"/>
    <w:rsid w:val="00F04568"/>
    <w:rsid w:val="00F045A6"/>
    <w:rsid w:val="00F04642"/>
    <w:rsid w:val="00F051D2"/>
    <w:rsid w:val="00F057BB"/>
    <w:rsid w:val="00F05939"/>
    <w:rsid w:val="00F05E19"/>
    <w:rsid w:val="00F064BD"/>
    <w:rsid w:val="00F07418"/>
    <w:rsid w:val="00F0770C"/>
    <w:rsid w:val="00F077AD"/>
    <w:rsid w:val="00F07935"/>
    <w:rsid w:val="00F1071A"/>
    <w:rsid w:val="00F109AB"/>
    <w:rsid w:val="00F10F88"/>
    <w:rsid w:val="00F11220"/>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810"/>
    <w:rsid w:val="00F14FC2"/>
    <w:rsid w:val="00F15803"/>
    <w:rsid w:val="00F158DF"/>
    <w:rsid w:val="00F1595B"/>
    <w:rsid w:val="00F1638A"/>
    <w:rsid w:val="00F164D4"/>
    <w:rsid w:val="00F169F3"/>
    <w:rsid w:val="00F16B97"/>
    <w:rsid w:val="00F16FA8"/>
    <w:rsid w:val="00F17039"/>
    <w:rsid w:val="00F17570"/>
    <w:rsid w:val="00F17ADC"/>
    <w:rsid w:val="00F20210"/>
    <w:rsid w:val="00F20267"/>
    <w:rsid w:val="00F20A95"/>
    <w:rsid w:val="00F20C80"/>
    <w:rsid w:val="00F21EE9"/>
    <w:rsid w:val="00F226FB"/>
    <w:rsid w:val="00F22A5C"/>
    <w:rsid w:val="00F22BB1"/>
    <w:rsid w:val="00F22D60"/>
    <w:rsid w:val="00F22D71"/>
    <w:rsid w:val="00F22E8F"/>
    <w:rsid w:val="00F23573"/>
    <w:rsid w:val="00F23C58"/>
    <w:rsid w:val="00F23D7F"/>
    <w:rsid w:val="00F23ED8"/>
    <w:rsid w:val="00F2407A"/>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C3F"/>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3AF"/>
    <w:rsid w:val="00F40C2B"/>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76B"/>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1E1A"/>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55F"/>
    <w:rsid w:val="00F555E7"/>
    <w:rsid w:val="00F556D2"/>
    <w:rsid w:val="00F56366"/>
    <w:rsid w:val="00F56498"/>
    <w:rsid w:val="00F5665F"/>
    <w:rsid w:val="00F56C19"/>
    <w:rsid w:val="00F56CA8"/>
    <w:rsid w:val="00F56F59"/>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2FD"/>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2A3"/>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641"/>
    <w:rsid w:val="00F909E7"/>
    <w:rsid w:val="00F90C29"/>
    <w:rsid w:val="00F90C75"/>
    <w:rsid w:val="00F90F87"/>
    <w:rsid w:val="00F91022"/>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2B"/>
    <w:rsid w:val="00FC009F"/>
    <w:rsid w:val="00FC0116"/>
    <w:rsid w:val="00FC0319"/>
    <w:rsid w:val="00FC06E4"/>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82B"/>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69"/>
    <w:rsid w:val="00FD59B4"/>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587"/>
    <w:rsid w:val="00FE47CA"/>
    <w:rsid w:val="00FE4A1F"/>
    <w:rsid w:val="00FE4C3E"/>
    <w:rsid w:val="00FE4FF8"/>
    <w:rsid w:val="00FE54F8"/>
    <w:rsid w:val="00FE569C"/>
    <w:rsid w:val="00FE578A"/>
    <w:rsid w:val="00FE5B49"/>
    <w:rsid w:val="00FE5D6F"/>
    <w:rsid w:val="00FE613E"/>
    <w:rsid w:val="00FE719F"/>
    <w:rsid w:val="00FE7AC2"/>
    <w:rsid w:val="00FE7DF1"/>
    <w:rsid w:val="00FE7ECF"/>
    <w:rsid w:val="00FF0A69"/>
    <w:rsid w:val="00FF1103"/>
    <w:rsid w:val="00FF11B9"/>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B91"/>
    <w:rsid w:val="00FF4C2D"/>
    <w:rsid w:val="00FF4E3C"/>
    <w:rsid w:val="00FF4EBA"/>
    <w:rsid w:val="00FF50BC"/>
    <w:rsid w:val="00FF52E7"/>
    <w:rsid w:val="00FF5838"/>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E14537C-DEF8-49D3-8EFF-F7E192F9C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65979145">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974176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7FCF4805-89CF-4BD8-B886-D68D487F3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microsoft.com/sharepoint/v3"/>
    <ds:schemaRef ds:uri="http://www.w3.org/XML/1998/namespace"/>
    <ds:schemaRef ds:uri="http://schemas.microsoft.com/office/2006/metadata/properties"/>
    <ds:schemaRef ds:uri="http://schemas.openxmlformats.org/package/2006/metadata/core-properties"/>
    <ds:schemaRef ds:uri="d8762117-8292-4133-b1c7-eab5c6487cfd"/>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2804</TotalTime>
  <Pages>1</Pages>
  <Words>355</Words>
  <Characters>2026</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1326</cp:revision>
  <dcterms:created xsi:type="dcterms:W3CDTF">2022-08-10T14:39:00Z</dcterms:created>
  <dcterms:modified xsi:type="dcterms:W3CDTF">2024-04-09T02:52:00Z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